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8F4CCB" w:rsidP="00B6794F">
            <w:pPr>
              <w:tabs>
                <w:tab w:val="left" w:pos="630"/>
              </w:tabs>
              <w:spacing w:after="120"/>
              <w:rPr>
                <w:iCs/>
                <w:color w:val="000000"/>
                <w:sz w:val="22"/>
                <w:szCs w:val="22"/>
              </w:rPr>
            </w:pPr>
            <w:r>
              <w:rPr>
                <w:iCs/>
                <w:color w:val="000000"/>
                <w:sz w:val="22"/>
                <w:szCs w:val="22"/>
              </w:rPr>
              <w:t>State of New Mexico</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5"/>
        <w:gridCol w:w="2744"/>
        <w:gridCol w:w="3281"/>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8F4CCB" w:rsidP="00F87B4F">
            <w:pPr>
              <w:tabs>
                <w:tab w:val="left" w:pos="630"/>
              </w:tabs>
              <w:spacing w:after="120"/>
              <w:rPr>
                <w:iCs/>
                <w:color w:val="000000"/>
                <w:sz w:val="22"/>
                <w:szCs w:val="22"/>
              </w:rPr>
            </w:pPr>
            <w:r>
              <w:rPr>
                <w:iCs/>
                <w:color w:val="000000"/>
                <w:sz w:val="22"/>
                <w:szCs w:val="22"/>
              </w:rPr>
              <w:t>Donnie Quintana</w:t>
            </w:r>
          </w:p>
        </w:tc>
        <w:tc>
          <w:tcPr>
            <w:tcW w:w="2811" w:type="dxa"/>
          </w:tcPr>
          <w:p w:rsidR="00B97CF0" w:rsidRPr="00B75AAC" w:rsidRDefault="008F4CCB" w:rsidP="00F87B4F">
            <w:pPr>
              <w:tabs>
                <w:tab w:val="left" w:pos="630"/>
              </w:tabs>
              <w:spacing w:after="120"/>
              <w:rPr>
                <w:iCs/>
                <w:color w:val="000000"/>
                <w:sz w:val="22"/>
                <w:szCs w:val="22"/>
              </w:rPr>
            </w:pPr>
            <w:r>
              <w:rPr>
                <w:iCs/>
                <w:color w:val="000000"/>
                <w:sz w:val="22"/>
                <w:szCs w:val="22"/>
              </w:rPr>
              <w:t>Local Government Division Director</w:t>
            </w:r>
          </w:p>
        </w:tc>
        <w:tc>
          <w:tcPr>
            <w:tcW w:w="3362" w:type="dxa"/>
          </w:tcPr>
          <w:p w:rsidR="00B97CF0" w:rsidRPr="00B75AAC" w:rsidRDefault="008F4CCB" w:rsidP="00F87B4F">
            <w:pPr>
              <w:tabs>
                <w:tab w:val="left" w:pos="630"/>
              </w:tabs>
              <w:spacing w:after="120"/>
              <w:rPr>
                <w:iCs/>
                <w:color w:val="000000"/>
                <w:sz w:val="22"/>
                <w:szCs w:val="22"/>
              </w:rPr>
            </w:pPr>
            <w:r>
              <w:rPr>
                <w:iCs/>
                <w:color w:val="000000"/>
                <w:sz w:val="22"/>
                <w:szCs w:val="22"/>
              </w:rPr>
              <w:t>Department of Finance and Administration</w:t>
            </w:r>
            <w:r w:rsidR="007A54AA">
              <w:rPr>
                <w:iCs/>
                <w:color w:val="000000"/>
                <w:sz w:val="22"/>
                <w:szCs w:val="22"/>
              </w:rPr>
              <w:t xml:space="preserve"> (DFA)</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8F4CCB" w:rsidP="008F4CCB">
            <w:pPr>
              <w:tabs>
                <w:tab w:val="left" w:pos="630"/>
              </w:tabs>
              <w:spacing w:after="120"/>
              <w:jc w:val="center"/>
              <w:rPr>
                <w:iCs/>
                <w:color w:val="000000"/>
                <w:sz w:val="22"/>
                <w:szCs w:val="22"/>
              </w:rPr>
            </w:pPr>
            <w:r>
              <w:rPr>
                <w:iCs/>
                <w:color w:val="000000"/>
                <w:sz w:val="22"/>
                <w:szCs w:val="22"/>
              </w:rPr>
              <w:t>41</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8F4CCB" w:rsidP="008F4CCB">
            <w:pPr>
              <w:tabs>
                <w:tab w:val="left" w:pos="630"/>
              </w:tabs>
              <w:spacing w:after="120"/>
              <w:jc w:val="center"/>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8F4CCB" w:rsidP="008F4CCB">
            <w:pPr>
              <w:tabs>
                <w:tab w:val="left" w:pos="630"/>
              </w:tabs>
              <w:spacing w:after="120"/>
              <w:jc w:val="center"/>
              <w:rPr>
                <w:iCs/>
                <w:color w:val="000000"/>
                <w:sz w:val="22"/>
                <w:szCs w:val="22"/>
              </w:rPr>
            </w:pPr>
            <w:r>
              <w:rPr>
                <w:iCs/>
                <w:color w:val="000000"/>
                <w:sz w:val="22"/>
                <w:szCs w:val="22"/>
              </w:rPr>
              <w:t>41</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8F4CCB" w:rsidP="003137A8">
            <w:pPr>
              <w:tabs>
                <w:tab w:val="left" w:pos="630"/>
              </w:tabs>
              <w:spacing w:after="120"/>
              <w:rPr>
                <w:iCs/>
                <w:color w:val="000000"/>
                <w:sz w:val="22"/>
                <w:szCs w:val="22"/>
              </w:rPr>
            </w:pPr>
            <w:r>
              <w:rPr>
                <w:iCs/>
                <w:color w:val="000000"/>
                <w:sz w:val="22"/>
                <w:szCs w:val="22"/>
              </w:rPr>
              <w:t>None funded through E-911 fees</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8F4CCB" w:rsidP="003137A8">
            <w:pPr>
              <w:tabs>
                <w:tab w:val="left" w:pos="630"/>
              </w:tabs>
              <w:spacing w:after="120"/>
              <w:rPr>
                <w:iCs/>
                <w:color w:val="000000"/>
                <w:sz w:val="22"/>
                <w:szCs w:val="22"/>
              </w:rPr>
            </w:pPr>
            <w:r>
              <w:rPr>
                <w:iCs/>
                <w:color w:val="000000"/>
                <w:sz w:val="22"/>
                <w:szCs w:val="22"/>
              </w:rPr>
              <w:t>None funded through E-911 fees</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bookmarkStart w:id="0" w:name="_Hlk8221210"/>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bookmarkEnd w:id="0"/>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345"/>
        <w:gridCol w:w="3090"/>
      </w:tblGrid>
      <w:tr w:rsidR="00162296" w:rsidRPr="00B75AAC" w:rsidTr="006B69AE">
        <w:trPr>
          <w:jc w:val="center"/>
        </w:trPr>
        <w:tc>
          <w:tcPr>
            <w:tcW w:w="1345"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090" w:type="dxa"/>
            <w:vAlign w:val="center"/>
          </w:tcPr>
          <w:p w:rsidR="00162296" w:rsidRPr="00B75AAC" w:rsidRDefault="006E6852" w:rsidP="00162296">
            <w:pPr>
              <w:spacing w:after="120"/>
              <w:jc w:val="center"/>
              <w:rPr>
                <w:iCs/>
                <w:color w:val="000000"/>
                <w:sz w:val="22"/>
                <w:szCs w:val="22"/>
              </w:rPr>
            </w:pPr>
            <w:r>
              <w:rPr>
                <w:iCs/>
                <w:color w:val="000000"/>
                <w:sz w:val="22"/>
                <w:szCs w:val="22"/>
              </w:rPr>
              <w:t>$</w:t>
            </w:r>
            <w:r w:rsidRPr="006E6852">
              <w:rPr>
                <w:iCs/>
                <w:color w:val="000000"/>
                <w:sz w:val="22"/>
                <w:szCs w:val="22"/>
              </w:rPr>
              <w:t>8</w:t>
            </w:r>
            <w:r>
              <w:rPr>
                <w:iCs/>
                <w:color w:val="000000"/>
                <w:sz w:val="22"/>
                <w:szCs w:val="22"/>
              </w:rPr>
              <w:t>,</w:t>
            </w:r>
            <w:r w:rsidRPr="006E6852">
              <w:rPr>
                <w:iCs/>
                <w:color w:val="000000"/>
                <w:sz w:val="22"/>
                <w:szCs w:val="22"/>
              </w:rPr>
              <w:t>561</w:t>
            </w:r>
            <w:r>
              <w:rPr>
                <w:iCs/>
                <w:color w:val="000000"/>
                <w:sz w:val="22"/>
                <w:szCs w:val="22"/>
              </w:rPr>
              <w:t>,</w:t>
            </w:r>
            <w:r w:rsidRPr="006E6852">
              <w:rPr>
                <w:iCs/>
                <w:color w:val="000000"/>
                <w:sz w:val="22"/>
                <w:szCs w:val="22"/>
              </w:rPr>
              <w:t>378.39</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3F0B72" w:rsidRPr="00B75AAC" w:rsidTr="006B69AE">
        <w:trPr>
          <w:jc w:val="center"/>
        </w:trPr>
        <w:tc>
          <w:tcPr>
            <w:tcW w:w="3175" w:type="dxa"/>
          </w:tcPr>
          <w:p w:rsidR="003F0B72" w:rsidRPr="00B75AAC" w:rsidRDefault="003F0B72" w:rsidP="003F0B72">
            <w:pPr>
              <w:pStyle w:val="NoSpacing"/>
              <w:rPr>
                <w:rFonts w:ascii="Times New Roman" w:hAnsi="Times New Roman" w:cs="Times New Roman"/>
              </w:rPr>
            </w:pPr>
            <w:r w:rsidRPr="00B75AAC">
              <w:rPr>
                <w:rFonts w:ascii="Times New Roman" w:hAnsi="Times New Roman" w:cs="Times New Roman"/>
              </w:rPr>
              <w:t>Wireline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0B72" w:rsidRPr="003F0B72" w:rsidRDefault="003F0B72" w:rsidP="003F0B72">
            <w:pPr>
              <w:pStyle w:val="NoSpacing"/>
              <w:rPr>
                <w:rFonts w:ascii="Times New Roman" w:hAnsi="Times New Roman" w:cs="Times New Roman"/>
              </w:rPr>
            </w:pPr>
            <w:r w:rsidRPr="003F0B72">
              <w:rPr>
                <w:rFonts w:ascii="Times New Roman" w:hAnsi="Times New Roman" w:cs="Times New Roman"/>
                <w:color w:val="000000"/>
              </w:rPr>
              <w:t xml:space="preserve">662,234 </w:t>
            </w:r>
          </w:p>
        </w:tc>
      </w:tr>
      <w:tr w:rsidR="003F0B72" w:rsidRPr="00B75AAC" w:rsidTr="006B69AE">
        <w:trPr>
          <w:jc w:val="center"/>
        </w:trPr>
        <w:tc>
          <w:tcPr>
            <w:tcW w:w="3175" w:type="dxa"/>
          </w:tcPr>
          <w:p w:rsidR="003F0B72" w:rsidRPr="00B75AAC" w:rsidRDefault="003F0B72" w:rsidP="003F0B72">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Borders>
              <w:top w:val="nil"/>
              <w:left w:val="single" w:sz="4" w:space="0" w:color="auto"/>
              <w:bottom w:val="single" w:sz="4" w:space="0" w:color="auto"/>
              <w:right w:val="single" w:sz="4" w:space="0" w:color="auto"/>
            </w:tcBorders>
            <w:shd w:val="clear" w:color="auto" w:fill="auto"/>
            <w:vAlign w:val="center"/>
          </w:tcPr>
          <w:p w:rsidR="003F0B72" w:rsidRPr="003F0B72" w:rsidRDefault="003F0B72" w:rsidP="003F0B72">
            <w:pPr>
              <w:pStyle w:val="NoSpacing"/>
              <w:rPr>
                <w:rFonts w:ascii="Times New Roman" w:hAnsi="Times New Roman" w:cs="Times New Roman"/>
              </w:rPr>
            </w:pPr>
            <w:r w:rsidRPr="003F0B72">
              <w:rPr>
                <w:rFonts w:ascii="Times New Roman" w:hAnsi="Times New Roman" w:cs="Times New Roman"/>
                <w:color w:val="000000"/>
              </w:rPr>
              <w:t xml:space="preserve">1,240,599 </w:t>
            </w:r>
          </w:p>
        </w:tc>
      </w:tr>
      <w:tr w:rsidR="003F0B72" w:rsidRPr="00B75AAC" w:rsidTr="006B69AE">
        <w:trPr>
          <w:jc w:val="center"/>
        </w:trPr>
        <w:tc>
          <w:tcPr>
            <w:tcW w:w="3175" w:type="dxa"/>
          </w:tcPr>
          <w:p w:rsidR="003F0B72" w:rsidRPr="00B75AAC" w:rsidRDefault="003F0B72" w:rsidP="003F0B72">
            <w:pPr>
              <w:pStyle w:val="NoSpacing"/>
              <w:rPr>
                <w:rFonts w:ascii="Times New Roman" w:hAnsi="Times New Roman" w:cs="Times New Roman"/>
              </w:rPr>
            </w:pPr>
            <w:r w:rsidRPr="00B75AAC">
              <w:rPr>
                <w:rFonts w:ascii="Times New Roman" w:hAnsi="Times New Roman" w:cs="Times New Roman"/>
              </w:rPr>
              <w:t>VoIP</w:t>
            </w:r>
          </w:p>
        </w:tc>
        <w:tc>
          <w:tcPr>
            <w:tcW w:w="3240" w:type="dxa"/>
            <w:tcBorders>
              <w:top w:val="nil"/>
              <w:left w:val="single" w:sz="4" w:space="0" w:color="auto"/>
              <w:bottom w:val="single" w:sz="4" w:space="0" w:color="auto"/>
              <w:right w:val="single" w:sz="4" w:space="0" w:color="auto"/>
            </w:tcBorders>
            <w:shd w:val="clear" w:color="auto" w:fill="auto"/>
            <w:vAlign w:val="center"/>
          </w:tcPr>
          <w:p w:rsidR="003F0B72" w:rsidRPr="003F0B72" w:rsidRDefault="003F0B72" w:rsidP="003F0B72">
            <w:pPr>
              <w:pStyle w:val="NoSpacing"/>
              <w:rPr>
                <w:rFonts w:ascii="Times New Roman" w:hAnsi="Times New Roman" w:cs="Times New Roman"/>
              </w:rPr>
            </w:pPr>
            <w:r w:rsidRPr="003F0B72">
              <w:rPr>
                <w:rFonts w:ascii="Times New Roman" w:hAnsi="Times New Roman" w:cs="Times New Roman"/>
                <w:color w:val="000000"/>
              </w:rPr>
              <w:t xml:space="preserve">33,764 </w:t>
            </w:r>
          </w:p>
        </w:tc>
      </w:tr>
      <w:tr w:rsidR="003F0B72" w:rsidRPr="00B75AAC" w:rsidTr="006B69AE">
        <w:trPr>
          <w:jc w:val="center"/>
        </w:trPr>
        <w:tc>
          <w:tcPr>
            <w:tcW w:w="3175" w:type="dxa"/>
          </w:tcPr>
          <w:p w:rsidR="003F0B72" w:rsidRPr="00B75AAC" w:rsidRDefault="003F0B72" w:rsidP="003F0B72">
            <w:pPr>
              <w:pStyle w:val="NoSpacing"/>
              <w:rPr>
                <w:rFonts w:ascii="Times New Roman" w:hAnsi="Times New Roman" w:cs="Times New Roman"/>
              </w:rPr>
            </w:pPr>
            <w:r>
              <w:rPr>
                <w:rFonts w:ascii="Times New Roman" w:hAnsi="Times New Roman" w:cs="Times New Roman"/>
              </w:rPr>
              <w:t>MLTS</w:t>
            </w:r>
          </w:p>
        </w:tc>
        <w:tc>
          <w:tcPr>
            <w:tcW w:w="3240" w:type="dxa"/>
            <w:tcBorders>
              <w:top w:val="nil"/>
              <w:left w:val="single" w:sz="4" w:space="0" w:color="auto"/>
              <w:bottom w:val="single" w:sz="4" w:space="0" w:color="auto"/>
              <w:right w:val="single" w:sz="4" w:space="0" w:color="auto"/>
            </w:tcBorders>
            <w:shd w:val="clear" w:color="auto" w:fill="auto"/>
            <w:vAlign w:val="center"/>
          </w:tcPr>
          <w:p w:rsidR="003F0B72" w:rsidRPr="003F0B72" w:rsidRDefault="003F0B72" w:rsidP="003F0B72">
            <w:pPr>
              <w:pStyle w:val="NoSpacing"/>
              <w:rPr>
                <w:rFonts w:ascii="Times New Roman" w:hAnsi="Times New Roman" w:cs="Times New Roman"/>
              </w:rPr>
            </w:pPr>
            <w:r w:rsidRPr="003F0B72">
              <w:rPr>
                <w:rFonts w:ascii="Times New Roman" w:hAnsi="Times New Roman" w:cs="Times New Roman"/>
                <w:color w:val="000000"/>
              </w:rPr>
              <w:t xml:space="preserve">9,232 </w:t>
            </w:r>
          </w:p>
        </w:tc>
      </w:tr>
      <w:tr w:rsidR="003F0B72" w:rsidRPr="00B75AAC" w:rsidTr="006B69AE">
        <w:trPr>
          <w:jc w:val="center"/>
        </w:trPr>
        <w:tc>
          <w:tcPr>
            <w:tcW w:w="3175" w:type="dxa"/>
          </w:tcPr>
          <w:p w:rsidR="003F0B72" w:rsidRPr="00B75AAC" w:rsidRDefault="003F0B72" w:rsidP="003F0B72">
            <w:pPr>
              <w:pStyle w:val="NoSpacing"/>
              <w:rPr>
                <w:rFonts w:ascii="Times New Roman" w:hAnsi="Times New Roman" w:cs="Times New Roman"/>
              </w:rPr>
            </w:pPr>
            <w:r>
              <w:rPr>
                <w:rFonts w:ascii="Times New Roman" w:hAnsi="Times New Roman" w:cs="Times New Roman"/>
              </w:rPr>
              <w:t>Telematics</w:t>
            </w:r>
          </w:p>
        </w:tc>
        <w:tc>
          <w:tcPr>
            <w:tcW w:w="3240" w:type="dxa"/>
            <w:tcBorders>
              <w:top w:val="nil"/>
              <w:left w:val="single" w:sz="4" w:space="0" w:color="auto"/>
              <w:bottom w:val="single" w:sz="4" w:space="0" w:color="auto"/>
              <w:right w:val="single" w:sz="4" w:space="0" w:color="auto"/>
            </w:tcBorders>
            <w:shd w:val="clear" w:color="auto" w:fill="auto"/>
            <w:vAlign w:val="center"/>
          </w:tcPr>
          <w:p w:rsidR="003F0B72" w:rsidRPr="003F0B72" w:rsidRDefault="003F0B72" w:rsidP="003F0B72">
            <w:pPr>
              <w:pStyle w:val="NoSpacing"/>
              <w:rPr>
                <w:rFonts w:ascii="Times New Roman" w:hAnsi="Times New Roman" w:cs="Times New Roman"/>
              </w:rPr>
            </w:pPr>
            <w:r w:rsidRPr="003F0B72">
              <w:rPr>
                <w:rFonts w:ascii="Times New Roman" w:hAnsi="Times New Roman" w:cs="Times New Roman"/>
                <w:color w:val="000000"/>
              </w:rPr>
              <w:t xml:space="preserve">0 </w:t>
            </w:r>
          </w:p>
        </w:tc>
      </w:tr>
      <w:tr w:rsidR="003F0B72" w:rsidRPr="00B75AAC" w:rsidTr="006B69AE">
        <w:trPr>
          <w:jc w:val="center"/>
        </w:trPr>
        <w:tc>
          <w:tcPr>
            <w:tcW w:w="3175" w:type="dxa"/>
          </w:tcPr>
          <w:p w:rsidR="003F0B72" w:rsidRPr="00B75AAC" w:rsidRDefault="003F0B72" w:rsidP="003F0B72">
            <w:pPr>
              <w:pStyle w:val="NoSpacing"/>
              <w:rPr>
                <w:rFonts w:ascii="Times New Roman" w:hAnsi="Times New Roman" w:cs="Times New Roman"/>
              </w:rPr>
            </w:pPr>
            <w:r w:rsidRPr="00B75AAC">
              <w:rPr>
                <w:rFonts w:ascii="Times New Roman" w:hAnsi="Times New Roman" w:cs="Times New Roman"/>
              </w:rPr>
              <w:t>Other</w:t>
            </w:r>
          </w:p>
        </w:tc>
        <w:tc>
          <w:tcPr>
            <w:tcW w:w="3240" w:type="dxa"/>
            <w:tcBorders>
              <w:top w:val="nil"/>
              <w:left w:val="single" w:sz="4" w:space="0" w:color="auto"/>
              <w:bottom w:val="single" w:sz="4" w:space="0" w:color="auto"/>
              <w:right w:val="single" w:sz="4" w:space="0" w:color="auto"/>
            </w:tcBorders>
            <w:shd w:val="clear" w:color="auto" w:fill="auto"/>
            <w:vAlign w:val="center"/>
          </w:tcPr>
          <w:p w:rsidR="003F0B72" w:rsidRPr="003F0B72" w:rsidRDefault="003F0B72" w:rsidP="003F0B72">
            <w:pPr>
              <w:pStyle w:val="NoSpacing"/>
              <w:rPr>
                <w:rFonts w:ascii="Times New Roman" w:hAnsi="Times New Roman" w:cs="Times New Roman"/>
              </w:rPr>
            </w:pPr>
            <w:r w:rsidRPr="003F0B72">
              <w:rPr>
                <w:rFonts w:ascii="Times New Roman" w:hAnsi="Times New Roman" w:cs="Times New Roman"/>
                <w:color w:val="000000"/>
              </w:rPr>
              <w:t xml:space="preserve">21,196 </w:t>
            </w:r>
          </w:p>
        </w:tc>
      </w:tr>
      <w:tr w:rsidR="003F0B72" w:rsidRPr="00B75AAC" w:rsidTr="006B69AE">
        <w:trPr>
          <w:jc w:val="center"/>
        </w:trPr>
        <w:tc>
          <w:tcPr>
            <w:tcW w:w="3175" w:type="dxa"/>
            <w:shd w:val="clear" w:color="auto" w:fill="D9D9D9" w:themeFill="background1" w:themeFillShade="D9"/>
          </w:tcPr>
          <w:p w:rsidR="003F0B72" w:rsidRPr="00172730" w:rsidRDefault="003F0B72" w:rsidP="003F0B72">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Borders>
              <w:top w:val="nil"/>
              <w:left w:val="single" w:sz="4" w:space="0" w:color="auto"/>
              <w:bottom w:val="single" w:sz="4" w:space="0" w:color="auto"/>
              <w:right w:val="single" w:sz="4" w:space="0" w:color="auto"/>
            </w:tcBorders>
            <w:shd w:val="clear" w:color="auto" w:fill="auto"/>
            <w:vAlign w:val="bottom"/>
          </w:tcPr>
          <w:p w:rsidR="003F0B72" w:rsidRPr="003F0B72" w:rsidRDefault="003F0B72" w:rsidP="003F0B72">
            <w:pPr>
              <w:pStyle w:val="NoSpacing"/>
              <w:rPr>
                <w:rFonts w:ascii="Times New Roman" w:hAnsi="Times New Roman" w:cs="Times New Roman"/>
              </w:rPr>
            </w:pPr>
            <w:r w:rsidRPr="003F0B72">
              <w:rPr>
                <w:rFonts w:ascii="Times New Roman" w:hAnsi="Times New Roman" w:cs="Times New Roman"/>
                <w:color w:val="000000"/>
              </w:rPr>
              <w:t xml:space="preserve">1,967,025 </w:t>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8A11F5">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8A11F5">
        <w:rPr>
          <w:rFonts w:ascii="Times New Roman" w:hAnsi="Times New Roman" w:cs="Times New Roman"/>
          <w:b w:val="0"/>
          <w:noProof w:val="0"/>
          <w:sz w:val="22"/>
          <w:szCs w:val="22"/>
        </w:rPr>
        <w:instrText xml:space="preserve"> FORMCHECKBOX </w:instrText>
      </w:r>
      <w:r w:rsidR="006B69AE">
        <w:rPr>
          <w:rFonts w:ascii="Times New Roman" w:hAnsi="Times New Roman" w:cs="Times New Roman"/>
          <w:b w:val="0"/>
          <w:noProof w:val="0"/>
          <w:sz w:val="22"/>
          <w:szCs w:val="22"/>
        </w:rPr>
      </w:r>
      <w:r w:rsidR="006B69AE">
        <w:rPr>
          <w:rFonts w:ascii="Times New Roman" w:hAnsi="Times New Roman" w:cs="Times New Roman"/>
          <w:b w:val="0"/>
          <w:noProof w:val="0"/>
          <w:sz w:val="22"/>
          <w:szCs w:val="22"/>
        </w:rPr>
        <w:fldChar w:fldCharType="separate"/>
      </w:r>
      <w:r w:rsidR="008A11F5">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6B69AE">
        <w:rPr>
          <w:rFonts w:ascii="Times New Roman" w:hAnsi="Times New Roman" w:cs="Times New Roman"/>
          <w:b w:val="0"/>
          <w:noProof w:val="0"/>
          <w:sz w:val="22"/>
          <w:szCs w:val="22"/>
        </w:rPr>
      </w:r>
      <w:r w:rsidR="006B69AE">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8A11F5" w:rsidP="008A11F5">
            <w:pPr>
              <w:spacing w:after="120"/>
              <w:rPr>
                <w:sz w:val="22"/>
                <w:szCs w:val="22"/>
              </w:rPr>
            </w:pPr>
            <w:r>
              <w:rPr>
                <w:sz w:val="22"/>
                <w:szCs w:val="22"/>
              </w:rPr>
              <w:t>New Mexico’s Enhanced 911 Act (Section 63-9D-1 et. Seq. NMSA 1978) provides a funding mechanism designated to support local government and carrier costs for providing E-911 service throughout the state.</w:t>
            </w:r>
          </w:p>
        </w:tc>
      </w:tr>
    </w:tbl>
    <w:p w:rsidR="00172730" w:rsidRDefault="00172730"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Default="008A11F5" w:rsidP="00827360">
            <w:pPr>
              <w:tabs>
                <w:tab w:val="left" w:pos="630"/>
              </w:tabs>
              <w:spacing w:after="120"/>
              <w:rPr>
                <w:sz w:val="22"/>
                <w:szCs w:val="22"/>
              </w:rPr>
            </w:pPr>
            <w:r>
              <w:rPr>
                <w:sz w:val="22"/>
                <w:szCs w:val="22"/>
              </w:rPr>
              <w:t>No, the funding mechanism was not changed during the period January 1, 2018 to December 31, 2018.</w:t>
            </w:r>
          </w:p>
          <w:p w:rsidR="00191F6A" w:rsidRPr="00B75AAC" w:rsidRDefault="007A54AA" w:rsidP="007A54AA">
            <w:pPr>
              <w:tabs>
                <w:tab w:val="left" w:pos="630"/>
              </w:tabs>
              <w:spacing w:after="120"/>
              <w:rPr>
                <w:sz w:val="22"/>
                <w:szCs w:val="22"/>
              </w:rPr>
            </w:pPr>
            <w:r>
              <w:rPr>
                <w:sz w:val="22"/>
                <w:szCs w:val="22"/>
              </w:rPr>
              <w:t>In the 2017 report, it was noted that the DFA and the Department of Information Technology (DoIT) entered into a Joint Powers Agreement (JPA) to move the E-911 Program to DoIT.  Th</w:t>
            </w:r>
            <w:r w:rsidR="002229C9">
              <w:rPr>
                <w:sz w:val="22"/>
                <w:szCs w:val="22"/>
              </w:rPr>
              <w:t>e</w:t>
            </w:r>
            <w:r>
              <w:rPr>
                <w:sz w:val="22"/>
                <w:szCs w:val="22"/>
              </w:rPr>
              <w:t xml:space="preserve"> JPA was canceled as of May 17, 2019.  The E-911 Program </w:t>
            </w:r>
            <w:r w:rsidR="002229C9">
              <w:rPr>
                <w:sz w:val="22"/>
                <w:szCs w:val="22"/>
              </w:rPr>
              <w:t>is</w:t>
            </w:r>
            <w:r>
              <w:rPr>
                <w:sz w:val="22"/>
                <w:szCs w:val="22"/>
              </w:rPr>
              <w:t xml:space="preserve"> be solely managed by DFA after May 17, 2019.</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8A11F5">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8A11F5">
        <w:rPr>
          <w:rFonts w:ascii="Times New Roman" w:hAnsi="Times New Roman" w:cs="Times New Roman"/>
          <w:b w:val="0"/>
          <w:noProof w:val="0"/>
          <w:sz w:val="22"/>
          <w:szCs w:val="22"/>
        </w:rPr>
        <w:instrText xml:space="preserve"> FORMCHECKBOX </w:instrText>
      </w:r>
      <w:r w:rsidR="006B69AE">
        <w:rPr>
          <w:rFonts w:ascii="Times New Roman" w:hAnsi="Times New Roman" w:cs="Times New Roman"/>
          <w:b w:val="0"/>
          <w:noProof w:val="0"/>
          <w:sz w:val="22"/>
          <w:szCs w:val="22"/>
        </w:rPr>
      </w:r>
      <w:r w:rsidR="006B69AE">
        <w:rPr>
          <w:rFonts w:ascii="Times New Roman" w:hAnsi="Times New Roman" w:cs="Times New Roman"/>
          <w:b w:val="0"/>
          <w:noProof w:val="0"/>
          <w:sz w:val="22"/>
          <w:szCs w:val="22"/>
        </w:rPr>
        <w:fldChar w:fldCharType="separate"/>
      </w:r>
      <w:r w:rsidR="008A11F5">
        <w:rPr>
          <w:rFonts w:ascii="Times New Roman" w:hAnsi="Times New Roman" w:cs="Times New Roman"/>
          <w:b w:val="0"/>
          <w:noProof w:val="0"/>
          <w:sz w:val="22"/>
          <w:szCs w:val="22"/>
        </w:rPr>
        <w:fldChar w:fldCharType="end"/>
      </w:r>
      <w:bookmarkEnd w:id="2"/>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6B69AE">
        <w:rPr>
          <w:rFonts w:ascii="Times New Roman" w:hAnsi="Times New Roman" w:cs="Times New Roman"/>
          <w:b w:val="0"/>
          <w:noProof w:val="0"/>
          <w:sz w:val="22"/>
          <w:szCs w:val="22"/>
        </w:rPr>
      </w:r>
      <w:r w:rsidR="006B69AE">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6B69AE">
        <w:rPr>
          <w:rFonts w:ascii="Times New Roman" w:hAnsi="Times New Roman" w:cs="Times New Roman"/>
          <w:b w:val="0"/>
          <w:noProof w:val="0"/>
          <w:sz w:val="22"/>
          <w:szCs w:val="22"/>
        </w:rPr>
      </w:r>
      <w:r w:rsidR="006B69AE">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191F6A" w:rsidRPr="00B75AAC" w:rsidRDefault="008A11F5" w:rsidP="007A54AA">
            <w:pPr>
              <w:spacing w:after="120"/>
              <w:rPr>
                <w:iCs/>
                <w:color w:val="000000"/>
                <w:sz w:val="22"/>
                <w:szCs w:val="22"/>
              </w:rPr>
            </w:pPr>
            <w:r>
              <w:rPr>
                <w:iCs/>
                <w:color w:val="000000"/>
                <w:sz w:val="22"/>
                <w:szCs w:val="22"/>
              </w:rPr>
              <w:t>The surcharge is collected in accordance with the Enhanced 911 Act (Section 63-9D-1 et. seq. NMSA 1978) and deposited in the Enhanced 911 fund administered by the Department of Finance and Administration, Local Government Division.</w:t>
            </w:r>
            <w:r w:rsidR="007A54AA">
              <w:rPr>
                <w:iCs/>
                <w:color w:val="000000"/>
                <w:sz w:val="22"/>
                <w:szCs w:val="22"/>
              </w:rPr>
              <w:t xml:space="preserve">  Payments from the fund, through reimbursement grants, are made to or on behalf of local governing entities or fiscal agents for the costs of providing Enhanced 911 service.</w:t>
            </w: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7A54AA"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c>
          <w:tcPr>
            <w:tcW w:w="2340" w:type="dxa"/>
            <w:vAlign w:val="center"/>
          </w:tcPr>
          <w:p w:rsidR="00515F90" w:rsidRPr="00B75AAC" w:rsidRDefault="006B69AE"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Pr="00B75AAC" w:rsidRDefault="007A54AA" w:rsidP="007A54AA">
            <w:pPr>
              <w:spacing w:before="120"/>
              <w:rPr>
                <w:sz w:val="22"/>
                <w:szCs w:val="22"/>
              </w:rPr>
            </w:pPr>
            <w:r>
              <w:rPr>
                <w:sz w:val="22"/>
                <w:szCs w:val="22"/>
              </w:rPr>
              <w:t>All expenditures from the E-911 fund must be approved in advance by the New Mexico State Board of Finance.</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7A54AA">
        <w:rPr>
          <w:rFonts w:ascii="Times New Roman" w:hAnsi="Times New Roman" w:cs="Times New Roman"/>
          <w:b w:val="0"/>
          <w:noProof w:val="0"/>
          <w:sz w:val="22"/>
          <w:szCs w:val="22"/>
        </w:rPr>
        <w:fldChar w:fldCharType="begin">
          <w:ffData>
            <w:name w:val=""/>
            <w:enabled/>
            <w:calcOnExit w:val="0"/>
            <w:checkBox>
              <w:sizeAuto/>
              <w:default w:val="1"/>
            </w:checkBox>
          </w:ffData>
        </w:fldChar>
      </w:r>
      <w:r w:rsidR="007A54AA">
        <w:rPr>
          <w:rFonts w:ascii="Times New Roman" w:hAnsi="Times New Roman" w:cs="Times New Roman"/>
          <w:b w:val="0"/>
          <w:noProof w:val="0"/>
          <w:sz w:val="22"/>
          <w:szCs w:val="22"/>
        </w:rPr>
        <w:instrText xml:space="preserve"> FORMCHECKBOX </w:instrText>
      </w:r>
      <w:r w:rsidR="006B69AE">
        <w:rPr>
          <w:rFonts w:ascii="Times New Roman" w:hAnsi="Times New Roman" w:cs="Times New Roman"/>
          <w:b w:val="0"/>
          <w:noProof w:val="0"/>
          <w:sz w:val="22"/>
          <w:szCs w:val="22"/>
        </w:rPr>
      </w:r>
      <w:r w:rsidR="006B69AE">
        <w:rPr>
          <w:rFonts w:ascii="Times New Roman" w:hAnsi="Times New Roman" w:cs="Times New Roman"/>
          <w:b w:val="0"/>
          <w:noProof w:val="0"/>
          <w:sz w:val="22"/>
          <w:szCs w:val="22"/>
        </w:rPr>
        <w:fldChar w:fldCharType="separate"/>
      </w:r>
      <w:r w:rsidR="007A54AA">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7A54AA" w:rsidP="00070322">
            <w:pPr>
              <w:spacing w:after="120"/>
              <w:rPr>
                <w:iCs/>
                <w:color w:val="000000"/>
                <w:sz w:val="22"/>
                <w:szCs w:val="22"/>
              </w:rPr>
            </w:pPr>
            <w:r>
              <w:rPr>
                <w:iCs/>
                <w:color w:val="000000"/>
                <w:sz w:val="22"/>
                <w:szCs w:val="22"/>
              </w:rPr>
              <w:t>New Mexico has established written criteria, Rule 10.6.2 NMAC, Enhanced 911 Requirements (Rule), detailing the allowable uses of the fund.</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6B69AE" w:rsidRDefault="006B69AE" w:rsidP="006B69AE">
      <w:pPr>
        <w:spacing w:after="200" w:line="276" w:lineRule="auto"/>
        <w:rPr>
          <w:iCs/>
          <w:color w:val="000000"/>
          <w:sz w:val="22"/>
          <w:szCs w:val="22"/>
        </w:rPr>
      </w:pPr>
    </w:p>
    <w:p w:rsidR="00A96E6C" w:rsidRPr="00E62876" w:rsidRDefault="00827360" w:rsidP="00E62876">
      <w:pPr>
        <w:pStyle w:val="ListParagraph"/>
        <w:numPr>
          <w:ilvl w:val="0"/>
          <w:numId w:val="30"/>
        </w:numPr>
        <w:tabs>
          <w:tab w:val="left" w:pos="360"/>
        </w:tabs>
        <w:spacing w:after="200" w:line="276" w:lineRule="auto"/>
        <w:jc w:val="both"/>
        <w:rPr>
          <w:b/>
          <w:iCs/>
          <w:color w:val="000000"/>
          <w:sz w:val="22"/>
          <w:szCs w:val="22"/>
          <w:u w:val="single"/>
        </w:rPr>
      </w:pPr>
      <w:r w:rsidRPr="00E62876">
        <w:rPr>
          <w:b/>
          <w:iCs/>
          <w:color w:val="000000"/>
          <w:sz w:val="22"/>
          <w:szCs w:val="22"/>
          <w:u w:val="single"/>
        </w:rPr>
        <w:t>Description of Use</w:t>
      </w:r>
      <w:r w:rsidR="00351A7C" w:rsidRPr="00E62876">
        <w:rPr>
          <w:b/>
          <w:iCs/>
          <w:color w:val="000000"/>
          <w:sz w:val="22"/>
          <w:szCs w:val="22"/>
          <w:u w:val="single"/>
        </w:rPr>
        <w:t>s</w:t>
      </w:r>
      <w:r w:rsidRPr="00E62876">
        <w:rPr>
          <w:b/>
          <w:iCs/>
          <w:color w:val="000000"/>
          <w:sz w:val="22"/>
          <w:szCs w:val="22"/>
          <w:u w:val="single"/>
        </w:rPr>
        <w:t xml:space="preserve"> of </w:t>
      </w:r>
      <w:r w:rsidR="00A91682" w:rsidRPr="00E62876">
        <w:rPr>
          <w:b/>
          <w:iCs/>
          <w:color w:val="000000"/>
          <w:sz w:val="22"/>
          <w:szCs w:val="22"/>
          <w:u w:val="single"/>
        </w:rPr>
        <w:t xml:space="preserve">Collected </w:t>
      </w:r>
      <w:r w:rsidR="00351A7C" w:rsidRPr="00E62876">
        <w:rPr>
          <w:b/>
          <w:iCs/>
          <w:color w:val="000000"/>
          <w:sz w:val="22"/>
          <w:szCs w:val="22"/>
          <w:u w:val="single"/>
        </w:rPr>
        <w:t xml:space="preserve">911/E911 </w:t>
      </w:r>
      <w:r w:rsidRPr="00E62876">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4C073E" w:rsidRPr="00B75AAC" w:rsidRDefault="001279D7" w:rsidP="001279D7">
            <w:pPr>
              <w:spacing w:after="120"/>
              <w:rPr>
                <w:iCs/>
                <w:color w:val="000000"/>
                <w:sz w:val="22"/>
                <w:szCs w:val="22"/>
              </w:rPr>
            </w:pPr>
            <w:r>
              <w:rPr>
                <w:iCs/>
                <w:color w:val="000000"/>
                <w:sz w:val="22"/>
                <w:szCs w:val="22"/>
              </w:rPr>
              <w:t>Pursuant to the Enhanced 911 Act (Section 63-9D-1 et. seq. NMSA 1978), funds are expended for network, database, E-911 equipment, E-911 equipment maintenance, training, Geospatial Information System (GIS) training and equipment for GIS data sources, municipality-operated PSAPs, county-operated PSAPs, New Mexico Department of Public Safety PSAPs, and Tribal PSAPs.</w:t>
            </w:r>
          </w:p>
        </w:tc>
      </w:tr>
    </w:tbl>
    <w:p w:rsidR="00C769C3" w:rsidRPr="00B75AAC" w:rsidRDefault="00C769C3" w:rsidP="006B69AE">
      <w:pPr>
        <w:spacing w:after="200" w:line="276" w:lineRule="auto"/>
        <w:rPr>
          <w:b/>
          <w:iCs/>
          <w:color w:val="000000"/>
          <w:sz w:val="22"/>
          <w:szCs w:val="22"/>
        </w:rPr>
      </w:pPr>
      <w:r w:rsidRPr="00B75AAC">
        <w:rPr>
          <w:b/>
          <w:iCs/>
          <w:color w:val="000000"/>
          <w:sz w:val="22"/>
          <w:szCs w:val="22"/>
        </w:rPr>
        <w:br w:type="page"/>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9F16DA"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c>
          <w:tcPr>
            <w:tcW w:w="1451" w:type="dxa"/>
            <w:vAlign w:val="center"/>
          </w:tcPr>
          <w:p w:rsidR="009F449F" w:rsidRPr="00B75AAC" w:rsidRDefault="009F16D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c>
          <w:tcPr>
            <w:tcW w:w="1451" w:type="dxa"/>
            <w:vAlign w:val="center"/>
          </w:tcPr>
          <w:p w:rsidR="009F449F" w:rsidRPr="00B75AAC" w:rsidRDefault="009F16D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c>
          <w:tcPr>
            <w:tcW w:w="1451" w:type="dxa"/>
            <w:vAlign w:val="center"/>
          </w:tcPr>
          <w:p w:rsidR="009F449F" w:rsidRPr="00B75AAC" w:rsidRDefault="009F16D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16D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9F16D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9F16DA"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c>
          <w:tcPr>
            <w:tcW w:w="1451" w:type="dxa"/>
            <w:vAlign w:val="center"/>
          </w:tcPr>
          <w:p w:rsidR="009F449F" w:rsidRPr="00B75AAC" w:rsidRDefault="009F16D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c>
          <w:tcPr>
            <w:tcW w:w="1451" w:type="dxa"/>
            <w:vAlign w:val="center"/>
          </w:tcPr>
          <w:p w:rsidR="009F449F" w:rsidRPr="00B75AAC" w:rsidRDefault="009F16D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9F16DA"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B69AE">
              <w:rPr>
                <w:b/>
                <w:sz w:val="22"/>
                <w:szCs w:val="22"/>
              </w:rPr>
            </w:r>
            <w:r w:rsidR="006B69AE">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9F16DA" w:rsidP="00334B05">
            <w:pPr>
              <w:rPr>
                <w:sz w:val="22"/>
                <w:szCs w:val="22"/>
              </w:rPr>
            </w:pPr>
            <w:r>
              <w:rPr>
                <w:sz w:val="22"/>
                <w:szCs w:val="22"/>
              </w:rPr>
              <w:t>Grants to local governments pay for E-911 equipment and maintenance, generators, dispatch consoles, recorders, dispatch software, GIS equipment and training, 911 training, 911 and data networks, and network termination equipment, such as firewalls, routers and switches.</w:t>
            </w: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E62876">
      <w:pPr>
        <w:pStyle w:val="ListParagraph"/>
        <w:numPr>
          <w:ilvl w:val="0"/>
          <w:numId w:val="31"/>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9F16DA" w:rsidP="00070322">
            <w:pPr>
              <w:spacing w:after="120"/>
              <w:rPr>
                <w:iCs/>
                <w:color w:val="000000"/>
                <w:sz w:val="22"/>
                <w:szCs w:val="22"/>
              </w:rPr>
            </w:pPr>
            <w:r>
              <w:rPr>
                <w:iCs/>
                <w:color w:val="000000"/>
                <w:sz w:val="22"/>
                <w:szCs w:val="22"/>
              </w:rPr>
              <w:t>$.51 per line pre month</w:t>
            </w:r>
          </w:p>
        </w:tc>
        <w:tc>
          <w:tcPr>
            <w:tcW w:w="3960" w:type="dxa"/>
          </w:tcPr>
          <w:p w:rsidR="00C769C3" w:rsidRPr="00B75AAC" w:rsidRDefault="009F16DA" w:rsidP="00070322">
            <w:pPr>
              <w:spacing w:after="120"/>
              <w:rPr>
                <w:iCs/>
                <w:color w:val="000000"/>
                <w:sz w:val="22"/>
                <w:szCs w:val="22"/>
              </w:rPr>
            </w:pPr>
            <w:r>
              <w:rPr>
                <w:iCs/>
                <w:color w:val="000000"/>
                <w:sz w:val="22"/>
                <w:szCs w:val="22"/>
              </w:rPr>
              <w:t>State</w:t>
            </w:r>
          </w:p>
        </w:tc>
      </w:tr>
      <w:tr w:rsidR="009F16DA" w:rsidRPr="00B75AAC" w:rsidTr="00070322">
        <w:trPr>
          <w:jc w:val="center"/>
        </w:trPr>
        <w:tc>
          <w:tcPr>
            <w:tcW w:w="2218" w:type="dxa"/>
            <w:vAlign w:val="center"/>
          </w:tcPr>
          <w:p w:rsidR="009F16DA" w:rsidRPr="00B75AAC" w:rsidRDefault="009F16DA" w:rsidP="009F16DA">
            <w:pPr>
              <w:spacing w:after="120"/>
              <w:jc w:val="center"/>
              <w:rPr>
                <w:iCs/>
                <w:color w:val="000000"/>
                <w:sz w:val="22"/>
                <w:szCs w:val="22"/>
              </w:rPr>
            </w:pPr>
            <w:r w:rsidRPr="00B75AAC">
              <w:rPr>
                <w:iCs/>
                <w:color w:val="000000"/>
                <w:sz w:val="22"/>
                <w:szCs w:val="22"/>
              </w:rPr>
              <w:t>Wireless</w:t>
            </w:r>
          </w:p>
        </w:tc>
        <w:tc>
          <w:tcPr>
            <w:tcW w:w="2397" w:type="dxa"/>
          </w:tcPr>
          <w:p w:rsidR="009F16DA" w:rsidRPr="00B75AAC" w:rsidRDefault="009F16DA" w:rsidP="009F16DA">
            <w:pPr>
              <w:spacing w:after="120"/>
              <w:rPr>
                <w:iCs/>
                <w:color w:val="000000"/>
                <w:sz w:val="22"/>
                <w:szCs w:val="22"/>
              </w:rPr>
            </w:pPr>
            <w:r>
              <w:rPr>
                <w:iCs/>
                <w:color w:val="000000"/>
                <w:sz w:val="22"/>
                <w:szCs w:val="22"/>
              </w:rPr>
              <w:t>$.51 per line pre month</w:t>
            </w:r>
          </w:p>
        </w:tc>
        <w:tc>
          <w:tcPr>
            <w:tcW w:w="3960" w:type="dxa"/>
          </w:tcPr>
          <w:p w:rsidR="009F16DA" w:rsidRPr="00B75AAC" w:rsidRDefault="006B69AE" w:rsidP="009F16DA">
            <w:pPr>
              <w:spacing w:after="120"/>
              <w:rPr>
                <w:iCs/>
                <w:color w:val="000000"/>
                <w:sz w:val="22"/>
                <w:szCs w:val="22"/>
              </w:rPr>
            </w:pPr>
            <w:r>
              <w:rPr>
                <w:iCs/>
                <w:color w:val="000000"/>
                <w:sz w:val="22"/>
                <w:szCs w:val="22"/>
              </w:rPr>
              <w:t>State</w:t>
            </w:r>
          </w:p>
        </w:tc>
      </w:tr>
      <w:tr w:rsidR="009F16DA" w:rsidRPr="00B75AAC" w:rsidTr="00070322">
        <w:trPr>
          <w:jc w:val="center"/>
        </w:trPr>
        <w:tc>
          <w:tcPr>
            <w:tcW w:w="2218" w:type="dxa"/>
            <w:vAlign w:val="center"/>
          </w:tcPr>
          <w:p w:rsidR="009F16DA" w:rsidRPr="00B75AAC" w:rsidRDefault="009F16DA" w:rsidP="009F16DA">
            <w:pPr>
              <w:spacing w:after="120"/>
              <w:jc w:val="center"/>
              <w:rPr>
                <w:iCs/>
                <w:color w:val="000000"/>
                <w:sz w:val="22"/>
                <w:szCs w:val="22"/>
              </w:rPr>
            </w:pPr>
            <w:r w:rsidRPr="00B75AAC">
              <w:rPr>
                <w:iCs/>
                <w:color w:val="000000"/>
                <w:sz w:val="22"/>
                <w:szCs w:val="22"/>
              </w:rPr>
              <w:t>Prepaid Wireless</w:t>
            </w:r>
          </w:p>
        </w:tc>
        <w:tc>
          <w:tcPr>
            <w:tcW w:w="2397" w:type="dxa"/>
          </w:tcPr>
          <w:p w:rsidR="009F16DA" w:rsidRPr="00B75AAC" w:rsidRDefault="009F16DA" w:rsidP="009F16DA">
            <w:pPr>
              <w:spacing w:after="120"/>
              <w:rPr>
                <w:iCs/>
                <w:color w:val="000000"/>
                <w:sz w:val="22"/>
                <w:szCs w:val="22"/>
              </w:rPr>
            </w:pPr>
            <w:r>
              <w:rPr>
                <w:iCs/>
                <w:color w:val="000000"/>
                <w:sz w:val="22"/>
                <w:szCs w:val="22"/>
              </w:rPr>
              <w:t>1.38 % of the retail transaction</w:t>
            </w:r>
          </w:p>
        </w:tc>
        <w:tc>
          <w:tcPr>
            <w:tcW w:w="3960" w:type="dxa"/>
          </w:tcPr>
          <w:p w:rsidR="009F16DA" w:rsidRPr="00B75AAC" w:rsidRDefault="006B69AE" w:rsidP="009F16DA">
            <w:pPr>
              <w:spacing w:after="120"/>
              <w:rPr>
                <w:iCs/>
                <w:color w:val="000000"/>
                <w:sz w:val="22"/>
                <w:szCs w:val="22"/>
              </w:rPr>
            </w:pPr>
            <w:r>
              <w:rPr>
                <w:iCs/>
                <w:color w:val="000000"/>
                <w:sz w:val="22"/>
                <w:szCs w:val="22"/>
              </w:rPr>
              <w:t>State</w:t>
            </w:r>
          </w:p>
        </w:tc>
      </w:tr>
      <w:tr w:rsidR="009F16DA" w:rsidRPr="00B75AAC" w:rsidTr="00070322">
        <w:trPr>
          <w:jc w:val="center"/>
        </w:trPr>
        <w:tc>
          <w:tcPr>
            <w:tcW w:w="2218" w:type="dxa"/>
            <w:vAlign w:val="center"/>
          </w:tcPr>
          <w:p w:rsidR="009F16DA" w:rsidRPr="00B75AAC" w:rsidRDefault="009F16DA" w:rsidP="009F16DA">
            <w:pPr>
              <w:spacing w:after="120"/>
              <w:jc w:val="center"/>
              <w:rPr>
                <w:iCs/>
                <w:color w:val="000000"/>
                <w:sz w:val="22"/>
                <w:szCs w:val="22"/>
              </w:rPr>
            </w:pPr>
            <w:r w:rsidRPr="00B75AAC">
              <w:rPr>
                <w:iCs/>
                <w:color w:val="000000"/>
                <w:sz w:val="22"/>
                <w:szCs w:val="22"/>
              </w:rPr>
              <w:t>Voice Over Internet Protocol (VoIP)</w:t>
            </w:r>
          </w:p>
        </w:tc>
        <w:tc>
          <w:tcPr>
            <w:tcW w:w="2397" w:type="dxa"/>
          </w:tcPr>
          <w:p w:rsidR="009F16DA" w:rsidRPr="00B75AAC" w:rsidRDefault="009F16DA" w:rsidP="009F16DA">
            <w:pPr>
              <w:spacing w:after="120"/>
              <w:rPr>
                <w:iCs/>
                <w:color w:val="000000"/>
                <w:sz w:val="22"/>
                <w:szCs w:val="22"/>
              </w:rPr>
            </w:pPr>
            <w:r>
              <w:rPr>
                <w:iCs/>
                <w:color w:val="000000"/>
                <w:sz w:val="22"/>
                <w:szCs w:val="22"/>
              </w:rPr>
              <w:t>$.51 per line pre month</w:t>
            </w:r>
          </w:p>
        </w:tc>
        <w:tc>
          <w:tcPr>
            <w:tcW w:w="3960" w:type="dxa"/>
          </w:tcPr>
          <w:p w:rsidR="009F16DA" w:rsidRPr="00B75AAC" w:rsidRDefault="006B69AE" w:rsidP="009F16DA">
            <w:pPr>
              <w:spacing w:after="120"/>
              <w:rPr>
                <w:iCs/>
                <w:color w:val="000000"/>
                <w:sz w:val="22"/>
                <w:szCs w:val="22"/>
              </w:rPr>
            </w:pPr>
            <w:r>
              <w:rPr>
                <w:iCs/>
                <w:color w:val="000000"/>
                <w:sz w:val="22"/>
                <w:szCs w:val="22"/>
              </w:rPr>
              <w:t>State</w:t>
            </w:r>
          </w:p>
        </w:tc>
      </w:tr>
      <w:tr w:rsidR="009F16DA" w:rsidRPr="00B75AAC" w:rsidTr="00070322">
        <w:trPr>
          <w:jc w:val="center"/>
        </w:trPr>
        <w:tc>
          <w:tcPr>
            <w:tcW w:w="2218" w:type="dxa"/>
            <w:vAlign w:val="center"/>
          </w:tcPr>
          <w:p w:rsidR="009F16DA" w:rsidRPr="00B75AAC" w:rsidRDefault="009F16DA" w:rsidP="009F16DA">
            <w:pPr>
              <w:spacing w:after="120"/>
              <w:jc w:val="center"/>
              <w:rPr>
                <w:iCs/>
                <w:color w:val="000000"/>
                <w:sz w:val="22"/>
                <w:szCs w:val="22"/>
              </w:rPr>
            </w:pPr>
            <w:r w:rsidRPr="00B75AAC">
              <w:rPr>
                <w:iCs/>
                <w:color w:val="000000"/>
                <w:sz w:val="22"/>
                <w:szCs w:val="22"/>
              </w:rPr>
              <w:t>Other</w:t>
            </w:r>
          </w:p>
        </w:tc>
        <w:tc>
          <w:tcPr>
            <w:tcW w:w="2397" w:type="dxa"/>
          </w:tcPr>
          <w:p w:rsidR="009F16DA" w:rsidRPr="00B75AAC" w:rsidRDefault="009F16DA" w:rsidP="009F16DA">
            <w:pPr>
              <w:spacing w:after="120"/>
              <w:rPr>
                <w:iCs/>
                <w:color w:val="000000"/>
                <w:sz w:val="22"/>
                <w:szCs w:val="22"/>
              </w:rPr>
            </w:pPr>
          </w:p>
        </w:tc>
        <w:tc>
          <w:tcPr>
            <w:tcW w:w="3960" w:type="dxa"/>
          </w:tcPr>
          <w:p w:rsidR="009F16DA" w:rsidRPr="00B75AAC" w:rsidRDefault="009F16DA" w:rsidP="009F16DA">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9F16DA" w:rsidP="00070322">
            <w:pPr>
              <w:spacing w:after="120"/>
              <w:jc w:val="center"/>
              <w:rPr>
                <w:iCs/>
                <w:color w:val="000000"/>
                <w:sz w:val="22"/>
                <w:szCs w:val="22"/>
              </w:rPr>
            </w:pPr>
            <w:r>
              <w:rPr>
                <w:iCs/>
                <w:color w:val="000000"/>
                <w:sz w:val="22"/>
                <w:szCs w:val="22"/>
              </w:rPr>
              <w:t>See Total/2a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2229C9" w:rsidP="00070322">
            <w:pPr>
              <w:spacing w:after="120"/>
              <w:jc w:val="center"/>
              <w:rPr>
                <w:iCs/>
                <w:color w:val="000000"/>
                <w:sz w:val="22"/>
                <w:szCs w:val="22"/>
              </w:rPr>
            </w:pPr>
            <w:r>
              <w:rPr>
                <w:iCs/>
                <w:color w:val="000000"/>
                <w:sz w:val="22"/>
                <w:szCs w:val="22"/>
              </w:rPr>
              <w:t>See Total/2a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2229C9" w:rsidP="00070322">
            <w:pPr>
              <w:spacing w:after="120"/>
              <w:jc w:val="center"/>
              <w:rPr>
                <w:iCs/>
                <w:color w:val="000000"/>
                <w:sz w:val="22"/>
                <w:szCs w:val="22"/>
              </w:rPr>
            </w:pPr>
            <w:r>
              <w:rPr>
                <w:iCs/>
                <w:color w:val="000000"/>
                <w:sz w:val="22"/>
                <w:szCs w:val="22"/>
              </w:rPr>
              <w:t>See Total/2a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2229C9" w:rsidP="00070322">
            <w:pPr>
              <w:spacing w:after="120"/>
              <w:jc w:val="center"/>
              <w:rPr>
                <w:iCs/>
                <w:color w:val="000000"/>
                <w:sz w:val="22"/>
                <w:szCs w:val="22"/>
              </w:rPr>
            </w:pPr>
            <w:r>
              <w:rPr>
                <w:iCs/>
                <w:color w:val="000000"/>
                <w:sz w:val="22"/>
                <w:szCs w:val="22"/>
              </w:rPr>
              <w:t>See Total/2a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2229C9" w:rsidP="00070322">
            <w:pPr>
              <w:spacing w:after="120"/>
              <w:jc w:val="center"/>
              <w:rPr>
                <w:iCs/>
                <w:color w:val="000000"/>
                <w:sz w:val="22"/>
                <w:szCs w:val="22"/>
              </w:rPr>
            </w:pPr>
            <w:r>
              <w:rPr>
                <w:iCs/>
                <w:color w:val="000000"/>
                <w:sz w:val="22"/>
                <w:szCs w:val="22"/>
              </w:rPr>
              <w:t>$0</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6E6852" w:rsidP="006E6852">
            <w:pPr>
              <w:spacing w:after="120"/>
              <w:jc w:val="center"/>
              <w:rPr>
                <w:iCs/>
                <w:color w:val="000000"/>
                <w:sz w:val="22"/>
                <w:szCs w:val="22"/>
              </w:rPr>
            </w:pPr>
            <w:r w:rsidRPr="006E6852">
              <w:rPr>
                <w:iCs/>
                <w:color w:val="000000"/>
                <w:sz w:val="22"/>
                <w:szCs w:val="22"/>
              </w:rPr>
              <w:t xml:space="preserve">                                                                </w:t>
            </w:r>
            <w:r>
              <w:rPr>
                <w:iCs/>
                <w:color w:val="000000"/>
                <w:sz w:val="22"/>
                <w:szCs w:val="22"/>
              </w:rPr>
              <w:t>$</w:t>
            </w:r>
            <w:r w:rsidRPr="006E6852">
              <w:rPr>
                <w:iCs/>
                <w:color w:val="000000"/>
                <w:sz w:val="22"/>
                <w:szCs w:val="22"/>
              </w:rPr>
              <w:t>11</w:t>
            </w:r>
            <w:r>
              <w:rPr>
                <w:iCs/>
                <w:color w:val="000000"/>
                <w:sz w:val="22"/>
                <w:szCs w:val="22"/>
              </w:rPr>
              <w:t>,</w:t>
            </w:r>
            <w:r w:rsidRPr="006E6852">
              <w:rPr>
                <w:iCs/>
                <w:color w:val="000000"/>
                <w:sz w:val="22"/>
                <w:szCs w:val="22"/>
              </w:rPr>
              <w:t>228</w:t>
            </w:r>
            <w:r>
              <w:rPr>
                <w:iCs/>
                <w:color w:val="000000"/>
                <w:sz w:val="22"/>
                <w:szCs w:val="22"/>
              </w:rPr>
              <w:t>,</w:t>
            </w:r>
            <w:r w:rsidRPr="006E6852">
              <w:rPr>
                <w:iCs/>
                <w:color w:val="000000"/>
                <w:sz w:val="22"/>
                <w:szCs w:val="22"/>
              </w:rPr>
              <w:t xml:space="preserve">627.48 </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2229C9" w:rsidP="002229C9">
            <w:pPr>
              <w:pStyle w:val="BodyText"/>
              <w:rPr>
                <w:rFonts w:ascii="Times New Roman" w:hAnsi="Times New Roman" w:cs="Times New Roman"/>
                <w:szCs w:val="22"/>
              </w:rPr>
            </w:pPr>
            <w:r>
              <w:rPr>
                <w:rFonts w:ascii="Times New Roman" w:hAnsi="Times New Roman" w:cs="Times New Roman"/>
                <w:szCs w:val="22"/>
              </w:rPr>
              <w:t>Remittances from the New Mexico Taxation and Revenue Department combine wireless, wireline, prepaid wireless and VoIP revenues, and therefore a total revenue amount can be provided.  However, separate wireless, wireline, prepaid wireless and VoIP revenue cannot be determined from the data.</w:t>
            </w: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2229C9" w:rsidP="00070322">
            <w:pPr>
              <w:pStyle w:val="BodyText"/>
              <w:rPr>
                <w:rFonts w:ascii="Times New Roman" w:hAnsi="Times New Roman" w:cs="Times New Roman"/>
                <w:szCs w:val="22"/>
              </w:rPr>
            </w:pPr>
            <w:r>
              <w:rPr>
                <w:rFonts w:ascii="Times New Roman" w:hAnsi="Times New Roman" w:cs="Times New Roman"/>
                <w:szCs w:val="22"/>
              </w:rPr>
              <w:t>None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229C9"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6B69AE">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0410A2" w:rsidP="00B73517">
            <w:pPr>
              <w:pStyle w:val="ListParagraph"/>
              <w:numPr>
                <w:ilvl w:val="0"/>
                <w:numId w:val="18"/>
              </w:numPr>
              <w:spacing w:after="120"/>
              <w:rPr>
                <w:b/>
                <w:sz w:val="22"/>
                <w:szCs w:val="22"/>
              </w:rPr>
            </w:pPr>
            <w:r>
              <w:rPr>
                <w:iCs/>
                <w:color w:val="000000"/>
                <w:sz w:val="22"/>
                <w:szCs w:val="22"/>
              </w:rPr>
              <w:br w:type="page"/>
            </w:r>
            <w:r w:rsidR="00E76AC0"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00E76AC0"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6B69AE">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2229C9" w:rsidP="002229C9">
            <w:pPr>
              <w:pStyle w:val="BodyText"/>
              <w:jc w:val="center"/>
              <w:rPr>
                <w:rFonts w:ascii="Times New Roman" w:hAnsi="Times New Roman" w:cs="Times New Roman"/>
              </w:rPr>
            </w:pPr>
            <w:r>
              <w:rPr>
                <w:rFonts w:ascii="Times New Roman" w:hAnsi="Times New Roman" w:cs="Times New Roman"/>
              </w:rPr>
              <w:t>100%</w:t>
            </w:r>
          </w:p>
        </w:tc>
      </w:tr>
      <w:tr w:rsidR="00E76AC0" w:rsidRPr="00B75AAC" w:rsidTr="006B69AE">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2229C9" w:rsidP="002229C9">
            <w:pPr>
              <w:pStyle w:val="BodyText"/>
              <w:jc w:val="center"/>
              <w:rPr>
                <w:rFonts w:ascii="Times New Roman" w:hAnsi="Times New Roman" w:cs="Times New Roman"/>
              </w:rPr>
            </w:pPr>
            <w:r>
              <w:rPr>
                <w:rFonts w:ascii="Times New Roman" w:hAnsi="Times New Roman" w:cs="Times New Roman"/>
              </w:rPr>
              <w:t>0%</w:t>
            </w:r>
          </w:p>
        </w:tc>
      </w:tr>
      <w:tr w:rsidR="00E76AC0" w:rsidRPr="00B75AAC" w:rsidTr="006B69AE">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2229C9" w:rsidP="002229C9">
            <w:pPr>
              <w:pStyle w:val="BodyText"/>
              <w:jc w:val="center"/>
              <w:rPr>
                <w:rFonts w:ascii="Times New Roman" w:hAnsi="Times New Roman" w:cs="Times New Roman"/>
              </w:rPr>
            </w:pPr>
            <w:r>
              <w:rPr>
                <w:rFonts w:ascii="Times New Roman" w:hAnsi="Times New Roman" w:cs="Times New Roman"/>
              </w:rPr>
              <w:t>0%</w:t>
            </w:r>
          </w:p>
        </w:tc>
      </w:tr>
      <w:tr w:rsidR="00E76AC0" w:rsidRPr="00B75AAC" w:rsidTr="006B69AE">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2229C9" w:rsidP="002229C9">
            <w:pPr>
              <w:pStyle w:val="BodyText"/>
              <w:jc w:val="center"/>
              <w:rPr>
                <w:rFonts w:ascii="Times New Roman" w:hAnsi="Times New Roman" w:cs="Times New Roman"/>
              </w:rPr>
            </w:pPr>
            <w:r>
              <w:rPr>
                <w:rFonts w:ascii="Times New Roman" w:hAnsi="Times New Roman" w:cs="Times New Roman"/>
              </w:rPr>
              <w:t>0%</w:t>
            </w:r>
          </w:p>
        </w:tc>
      </w:tr>
      <w:tr w:rsidR="00E76AC0" w:rsidRPr="00B75AAC" w:rsidTr="006B69AE">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2229C9" w:rsidP="002229C9">
            <w:pPr>
              <w:pStyle w:val="BodyText"/>
              <w:jc w:val="center"/>
              <w:rPr>
                <w:rFonts w:ascii="Times New Roman" w:hAnsi="Times New Roman" w:cs="Times New Roman"/>
              </w:rPr>
            </w:pPr>
            <w:r>
              <w:rPr>
                <w:rFonts w:ascii="Times New Roman" w:hAnsi="Times New Roman" w:cs="Times New Roman"/>
              </w:rPr>
              <w:t>0%</w:t>
            </w:r>
          </w:p>
        </w:tc>
      </w:tr>
      <w:tr w:rsidR="00E76AC0" w:rsidRPr="00B75AAC" w:rsidTr="006B69AE">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2229C9" w:rsidP="002229C9">
            <w:pPr>
              <w:pStyle w:val="BodyText"/>
              <w:jc w:val="center"/>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E62876">
      <w:pPr>
        <w:pStyle w:val="ListParagraph"/>
        <w:numPr>
          <w:ilvl w:val="0"/>
          <w:numId w:val="31"/>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B69AE"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E62876">
      <w:pPr>
        <w:pStyle w:val="ListParagraph"/>
        <w:numPr>
          <w:ilvl w:val="0"/>
          <w:numId w:val="31"/>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B1C3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DB1C38" w:rsidP="00162296">
            <w:pPr>
              <w:spacing w:before="120"/>
              <w:rPr>
                <w:sz w:val="22"/>
                <w:szCs w:val="22"/>
              </w:rPr>
            </w:pPr>
            <w:r>
              <w:rPr>
                <w:sz w:val="22"/>
                <w:szCs w:val="22"/>
              </w:rPr>
              <w:t>Local public bodies are required to have their annual financial statements audited in compliance</w:t>
            </w:r>
            <w:r w:rsidR="006B69AE">
              <w:rPr>
                <w:sz w:val="22"/>
                <w:szCs w:val="22"/>
              </w:rPr>
              <w:t xml:space="preserve"> with the New Mexico Audit Act (Section 12-6-1 et. seq. NMSA 1978).</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5448A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C7794" w:rsidRPr="00E62876" w:rsidRDefault="000410A2" w:rsidP="00E62876">
      <w:pPr>
        <w:pStyle w:val="ListParagraph"/>
        <w:numPr>
          <w:ilvl w:val="0"/>
          <w:numId w:val="32"/>
        </w:numPr>
        <w:spacing w:after="200" w:line="276" w:lineRule="auto"/>
        <w:rPr>
          <w:b/>
          <w:iCs/>
          <w:color w:val="000000"/>
          <w:sz w:val="22"/>
          <w:szCs w:val="22"/>
          <w:u w:val="single"/>
        </w:rPr>
      </w:pPr>
      <w:r w:rsidRPr="00E62876">
        <w:rPr>
          <w:iCs/>
          <w:color w:val="000000"/>
          <w:sz w:val="22"/>
          <w:szCs w:val="22"/>
        </w:rPr>
        <w:br w:type="page"/>
      </w:r>
      <w:r w:rsidR="00827360" w:rsidRPr="00E62876">
        <w:rPr>
          <w:b/>
          <w:iCs/>
          <w:color w:val="000000"/>
          <w:sz w:val="22"/>
          <w:szCs w:val="22"/>
          <w:u w:val="single"/>
        </w:rPr>
        <w:t xml:space="preserve">Description of </w:t>
      </w:r>
      <w:r w:rsidR="002C7794" w:rsidRPr="00E62876">
        <w:rPr>
          <w:b/>
          <w:iCs/>
          <w:color w:val="000000"/>
          <w:sz w:val="22"/>
          <w:szCs w:val="22"/>
          <w:u w:val="single"/>
        </w:rPr>
        <w:t xml:space="preserve">Next Generation 911 </w:t>
      </w:r>
      <w:r w:rsidR="00777511" w:rsidRPr="00E62876">
        <w:rPr>
          <w:b/>
          <w:iCs/>
          <w:color w:val="000000"/>
          <w:sz w:val="22"/>
          <w:szCs w:val="22"/>
          <w:u w:val="single"/>
        </w:rPr>
        <w:t xml:space="preserve">Services and </w:t>
      </w:r>
      <w:r w:rsidR="002C7794" w:rsidRPr="00E62876">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5448A4"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5448A4" w:rsidP="00827360">
            <w:pPr>
              <w:spacing w:before="120"/>
              <w:rPr>
                <w:sz w:val="22"/>
                <w:szCs w:val="22"/>
              </w:rPr>
            </w:pPr>
            <w:r>
              <w:rPr>
                <w:sz w:val="22"/>
                <w:szCs w:val="22"/>
              </w:rPr>
              <w:t>New Mexico’s Enhanced 911 Act (Section 63-9D-1 et. seq. NMSA 1978) provides a funding mechanism designated to support local governments’ and carriers’ costs for providing 911 service throughout the state.</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6B69AE">
              <w:rPr>
                <w:rFonts w:ascii="Times New Roman" w:hAnsi="Times New Roman" w:cs="Times New Roman"/>
                <w:b/>
                <w:szCs w:val="22"/>
              </w:rPr>
            </w:r>
            <w:r w:rsidR="006B69A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5448A4"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6B69AE">
              <w:rPr>
                <w:rFonts w:ascii="Times New Roman" w:hAnsi="Times New Roman" w:cs="Times New Roman"/>
                <w:b/>
                <w:szCs w:val="22"/>
              </w:rPr>
            </w:r>
            <w:r w:rsidR="006B69A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5448A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5448A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5448A4"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B69AE">
              <w:rPr>
                <w:rFonts w:ascii="Times New Roman" w:hAnsi="Times New Roman" w:cs="Times New Roman"/>
                <w:b/>
              </w:rPr>
            </w:r>
            <w:r w:rsidR="006B69AE">
              <w:rPr>
                <w:rFonts w:ascii="Times New Roman" w:hAnsi="Times New Roman" w:cs="Times New Roman"/>
                <w:b/>
              </w:rPr>
              <w:fldChar w:fldCharType="separate"/>
            </w:r>
            <w:r w:rsidRPr="00B75AAC">
              <w:rPr>
                <w:rFonts w:ascii="Times New Roman" w:hAnsi="Times New Roman" w:cs="Times New Roman"/>
                <w:b/>
              </w:rPr>
              <w:fldChar w:fldCharType="end"/>
            </w:r>
          </w:p>
        </w:tc>
      </w:tr>
    </w:tbl>
    <w:p w:rsidR="00E62876" w:rsidRDefault="00E62876" w:rsidP="00E62876">
      <w:pPr>
        <w:tabs>
          <w:tab w:val="left" w:pos="0"/>
        </w:tabs>
        <w:spacing w:after="200" w:line="276" w:lineRule="auto"/>
        <w:rPr>
          <w:iCs/>
          <w:color w:val="000000"/>
          <w:sz w:val="22"/>
          <w:szCs w:val="22"/>
        </w:rPr>
      </w:pPr>
    </w:p>
    <w:p w:rsidR="001419C8" w:rsidRPr="006B69AE" w:rsidRDefault="006B69AE" w:rsidP="00E62876">
      <w:pPr>
        <w:tabs>
          <w:tab w:val="left" w:pos="0"/>
        </w:tabs>
        <w:spacing w:after="200" w:line="276" w:lineRule="auto"/>
        <w:rPr>
          <w:b/>
          <w:iCs/>
          <w:color w:val="000000"/>
          <w:sz w:val="22"/>
          <w:szCs w:val="22"/>
        </w:rPr>
      </w:pPr>
      <w:r>
        <w:rPr>
          <w:iCs/>
          <w:color w:val="000000"/>
          <w:sz w:val="22"/>
          <w:szCs w:val="22"/>
        </w:rPr>
        <w:t xml:space="preserve">4. </w:t>
      </w:r>
      <w:r w:rsidR="001419C8" w:rsidRPr="006B69AE">
        <w:rPr>
          <w:b/>
          <w:iCs/>
          <w:color w:val="000000"/>
          <w:sz w:val="22"/>
          <w:szCs w:val="22"/>
        </w:rPr>
        <w:t xml:space="preserve">Please provide a description of any NG911 projects completed or underway during the annual period ending </w:t>
      </w:r>
      <w:r w:rsidR="008C2193" w:rsidRPr="006B69AE">
        <w:rPr>
          <w:b/>
          <w:iCs/>
          <w:color w:val="000000"/>
          <w:sz w:val="22"/>
          <w:szCs w:val="22"/>
        </w:rPr>
        <w:t>December 31, 2018</w:t>
      </w:r>
      <w:r w:rsidR="001419C8" w:rsidRPr="006B69AE">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Default="005448A4" w:rsidP="001419C8">
            <w:pPr>
              <w:spacing w:after="120"/>
              <w:rPr>
                <w:iCs/>
                <w:color w:val="000000"/>
                <w:sz w:val="22"/>
                <w:szCs w:val="22"/>
              </w:rPr>
            </w:pPr>
            <w:r>
              <w:rPr>
                <w:iCs/>
                <w:color w:val="000000"/>
                <w:sz w:val="22"/>
                <w:szCs w:val="22"/>
              </w:rPr>
              <w:t>When PSAP equipment is replaced, Next Generation-ready equipment is being utilized.</w:t>
            </w:r>
          </w:p>
          <w:p w:rsidR="006B69AE" w:rsidRPr="006B69AE" w:rsidRDefault="006B69AE" w:rsidP="006B69AE">
            <w:pPr>
              <w:rPr>
                <w:rFonts w:eastAsia="Calibri"/>
                <w:sz w:val="22"/>
                <w:szCs w:val="22"/>
              </w:rPr>
            </w:pPr>
            <w:r w:rsidRPr="006B69AE">
              <w:rPr>
                <w:rFonts w:eastAsia="Calibri"/>
                <w:sz w:val="22"/>
                <w:szCs w:val="22"/>
              </w:rPr>
              <w:t>Bernalillo County/DPS Dist 5 Albuquerque $400,541</w:t>
            </w:r>
          </w:p>
          <w:p w:rsidR="006B69AE" w:rsidRPr="006B69AE" w:rsidRDefault="006B69AE" w:rsidP="006B69AE">
            <w:pPr>
              <w:rPr>
                <w:rFonts w:eastAsia="Calibri"/>
                <w:sz w:val="22"/>
                <w:szCs w:val="22"/>
              </w:rPr>
            </w:pPr>
            <w:r w:rsidRPr="006B69AE">
              <w:rPr>
                <w:rFonts w:eastAsia="Calibri"/>
                <w:sz w:val="22"/>
                <w:szCs w:val="22"/>
              </w:rPr>
              <w:t>Cibola County $383,041</w:t>
            </w:r>
          </w:p>
          <w:p w:rsidR="006B69AE" w:rsidRPr="006B69AE" w:rsidRDefault="006B69AE" w:rsidP="006B69AE">
            <w:pPr>
              <w:rPr>
                <w:rFonts w:eastAsia="Calibri"/>
                <w:sz w:val="22"/>
                <w:szCs w:val="22"/>
              </w:rPr>
            </w:pPr>
            <w:r w:rsidRPr="006B69AE">
              <w:rPr>
                <w:rFonts w:eastAsia="Calibri"/>
                <w:sz w:val="22"/>
                <w:szCs w:val="22"/>
              </w:rPr>
              <w:t>Clayton PD $188,392</w:t>
            </w:r>
          </w:p>
          <w:p w:rsidR="006B69AE" w:rsidRPr="006B69AE" w:rsidRDefault="006B69AE" w:rsidP="006B69AE">
            <w:pPr>
              <w:rPr>
                <w:rFonts w:eastAsia="Calibri"/>
                <w:sz w:val="22"/>
                <w:szCs w:val="22"/>
              </w:rPr>
            </w:pPr>
            <w:r w:rsidRPr="006B69AE">
              <w:rPr>
                <w:rFonts w:eastAsia="Calibri"/>
                <w:sz w:val="22"/>
                <w:szCs w:val="22"/>
              </w:rPr>
              <w:t xml:space="preserve">County of Grant $263,440 </w:t>
            </w:r>
          </w:p>
          <w:p w:rsidR="006B69AE" w:rsidRPr="006B69AE" w:rsidRDefault="006B69AE" w:rsidP="006B69AE">
            <w:pPr>
              <w:rPr>
                <w:rFonts w:eastAsia="Calibri"/>
                <w:sz w:val="22"/>
                <w:szCs w:val="22"/>
              </w:rPr>
            </w:pPr>
            <w:r w:rsidRPr="006B69AE">
              <w:rPr>
                <w:rFonts w:eastAsia="Calibri"/>
                <w:sz w:val="22"/>
                <w:szCs w:val="22"/>
              </w:rPr>
              <w:t>County of Guadalupe $36,144</w:t>
            </w:r>
          </w:p>
          <w:p w:rsidR="006B69AE" w:rsidRPr="006B69AE" w:rsidRDefault="006B69AE" w:rsidP="006B69AE">
            <w:pPr>
              <w:rPr>
                <w:rFonts w:eastAsia="Calibri"/>
                <w:sz w:val="22"/>
                <w:szCs w:val="22"/>
              </w:rPr>
            </w:pPr>
            <w:r w:rsidRPr="006B69AE">
              <w:rPr>
                <w:rFonts w:eastAsia="Calibri"/>
                <w:sz w:val="22"/>
                <w:szCs w:val="22"/>
              </w:rPr>
              <w:t>City of Las Cruces $16,351</w:t>
            </w:r>
          </w:p>
          <w:p w:rsidR="006B69AE" w:rsidRPr="006B69AE" w:rsidRDefault="006B69AE" w:rsidP="006B69AE">
            <w:pPr>
              <w:rPr>
                <w:rFonts w:eastAsia="Calibri"/>
                <w:sz w:val="22"/>
                <w:szCs w:val="22"/>
              </w:rPr>
            </w:pPr>
            <w:r w:rsidRPr="006B69AE">
              <w:rPr>
                <w:rFonts w:eastAsia="Calibri"/>
                <w:sz w:val="22"/>
                <w:szCs w:val="22"/>
              </w:rPr>
              <w:t>City of Las Vegas $16,351</w:t>
            </w:r>
          </w:p>
          <w:p w:rsidR="006B69AE" w:rsidRPr="006B69AE" w:rsidRDefault="006B69AE" w:rsidP="006B69AE">
            <w:pPr>
              <w:rPr>
                <w:rFonts w:eastAsia="Calibri"/>
                <w:sz w:val="22"/>
                <w:szCs w:val="22"/>
              </w:rPr>
            </w:pPr>
            <w:r w:rsidRPr="006B69AE">
              <w:rPr>
                <w:rFonts w:eastAsia="Calibri"/>
                <w:sz w:val="22"/>
                <w:szCs w:val="22"/>
              </w:rPr>
              <w:t>County of Lea $597,860</w:t>
            </w:r>
          </w:p>
          <w:p w:rsidR="006B69AE" w:rsidRPr="006B69AE" w:rsidRDefault="006B69AE" w:rsidP="006B69AE">
            <w:pPr>
              <w:rPr>
                <w:rFonts w:eastAsia="Calibri"/>
                <w:sz w:val="22"/>
                <w:szCs w:val="22"/>
              </w:rPr>
            </w:pPr>
            <w:r w:rsidRPr="006B69AE">
              <w:rPr>
                <w:rFonts w:eastAsia="Calibri"/>
                <w:sz w:val="22"/>
                <w:szCs w:val="22"/>
              </w:rPr>
              <w:t>County of Los Alamos $217,862</w:t>
            </w:r>
          </w:p>
          <w:p w:rsidR="006B69AE" w:rsidRPr="006B69AE" w:rsidRDefault="006B69AE" w:rsidP="006B69AE">
            <w:pPr>
              <w:rPr>
                <w:rFonts w:eastAsia="Calibri"/>
                <w:sz w:val="22"/>
                <w:szCs w:val="22"/>
              </w:rPr>
            </w:pPr>
            <w:r w:rsidRPr="006B69AE">
              <w:rPr>
                <w:rFonts w:eastAsia="Calibri"/>
                <w:sz w:val="22"/>
                <w:szCs w:val="22"/>
              </w:rPr>
              <w:t>Village of Los Lunas $190,066</w:t>
            </w:r>
          </w:p>
          <w:p w:rsidR="006B69AE" w:rsidRPr="006B69AE" w:rsidRDefault="006B69AE" w:rsidP="006B69AE">
            <w:pPr>
              <w:rPr>
                <w:rFonts w:eastAsia="Calibri"/>
                <w:sz w:val="22"/>
                <w:szCs w:val="22"/>
              </w:rPr>
            </w:pPr>
            <w:r w:rsidRPr="006B69AE">
              <w:rPr>
                <w:rFonts w:eastAsia="Calibri"/>
                <w:sz w:val="22"/>
                <w:szCs w:val="22"/>
              </w:rPr>
              <w:t>McKinley County $894,377</w:t>
            </w:r>
          </w:p>
          <w:p w:rsidR="006B69AE" w:rsidRPr="006B69AE" w:rsidRDefault="006B69AE" w:rsidP="006B69AE">
            <w:pPr>
              <w:rPr>
                <w:rFonts w:eastAsia="Calibri"/>
                <w:sz w:val="22"/>
                <w:szCs w:val="22"/>
              </w:rPr>
            </w:pPr>
            <w:r w:rsidRPr="006B69AE">
              <w:rPr>
                <w:rFonts w:eastAsia="Calibri"/>
                <w:sz w:val="22"/>
                <w:szCs w:val="22"/>
              </w:rPr>
              <w:t>City of Raton $141,844</w:t>
            </w:r>
          </w:p>
          <w:p w:rsidR="006B69AE" w:rsidRPr="006B69AE" w:rsidRDefault="006B69AE" w:rsidP="006B69AE">
            <w:pPr>
              <w:rPr>
                <w:rFonts w:eastAsia="Calibri"/>
                <w:sz w:val="22"/>
                <w:szCs w:val="22"/>
              </w:rPr>
            </w:pPr>
            <w:r w:rsidRPr="006B69AE">
              <w:rPr>
                <w:rFonts w:eastAsia="Calibri"/>
                <w:sz w:val="22"/>
                <w:szCs w:val="22"/>
              </w:rPr>
              <w:t>San Juan County $836,728</w:t>
            </w:r>
          </w:p>
          <w:p w:rsidR="006B69AE" w:rsidRPr="006B69AE" w:rsidRDefault="006B69AE" w:rsidP="006B69AE">
            <w:pPr>
              <w:rPr>
                <w:rFonts w:eastAsia="Calibri"/>
                <w:sz w:val="22"/>
                <w:szCs w:val="22"/>
              </w:rPr>
            </w:pPr>
            <w:r w:rsidRPr="006B69AE">
              <w:rPr>
                <w:rFonts w:eastAsia="Calibri"/>
                <w:sz w:val="22"/>
                <w:szCs w:val="22"/>
              </w:rPr>
              <w:t>County of Sierra $226,676</w:t>
            </w:r>
          </w:p>
          <w:p w:rsidR="005448A4" w:rsidRPr="00B75AAC" w:rsidRDefault="006B69AE" w:rsidP="006B69AE">
            <w:pPr>
              <w:rPr>
                <w:iCs/>
                <w:color w:val="000000"/>
                <w:sz w:val="22"/>
                <w:szCs w:val="22"/>
              </w:rPr>
            </w:pPr>
            <w:r w:rsidRPr="006B69AE">
              <w:rPr>
                <w:rFonts w:eastAsia="Calibri"/>
                <w:sz w:val="22"/>
                <w:szCs w:val="22"/>
              </w:rPr>
              <w:t>County of Taos $62,930</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6B69AE">
            <w:pPr>
              <w:pStyle w:val="ListParagraph"/>
              <w:numPr>
                <w:ilvl w:val="0"/>
                <w:numId w:val="26"/>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5448A4" w:rsidP="005448A4">
            <w:pPr>
              <w:spacing w:after="120"/>
              <w:jc w:val="center"/>
              <w:rPr>
                <w:iCs/>
                <w:color w:val="000000"/>
                <w:sz w:val="22"/>
                <w:szCs w:val="22"/>
              </w:rPr>
            </w:pPr>
            <w:r>
              <w:rPr>
                <w:iCs/>
                <w:color w:val="000000"/>
                <w:sz w:val="22"/>
                <w:szCs w:val="22"/>
              </w:rPr>
              <w:t>None</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6B69AE">
            <w:pPr>
              <w:pStyle w:val="ListParagraph"/>
              <w:numPr>
                <w:ilvl w:val="0"/>
                <w:numId w:val="26"/>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5448A4" w:rsidP="005448A4">
            <w:pPr>
              <w:spacing w:after="120"/>
              <w:jc w:val="center"/>
              <w:rPr>
                <w:iCs/>
                <w:color w:val="000000"/>
                <w:sz w:val="22"/>
                <w:szCs w:val="22"/>
              </w:rPr>
            </w:pPr>
            <w:r>
              <w:rPr>
                <w:iCs/>
                <w:color w:val="000000"/>
                <w:sz w:val="22"/>
                <w:szCs w:val="22"/>
              </w:rPr>
              <w:t>None</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777511" w:rsidRPr="00E62876" w:rsidRDefault="00D959C0" w:rsidP="00E62876">
      <w:pPr>
        <w:pStyle w:val="ListParagraph"/>
        <w:numPr>
          <w:ilvl w:val="0"/>
          <w:numId w:val="34"/>
        </w:numPr>
        <w:spacing w:after="200" w:line="276" w:lineRule="auto"/>
        <w:rPr>
          <w:iCs/>
          <w:color w:val="000000"/>
          <w:sz w:val="22"/>
          <w:szCs w:val="22"/>
        </w:rPr>
      </w:pPr>
      <w:r w:rsidRPr="00E62876">
        <w:rPr>
          <w:b/>
          <w:iCs/>
          <w:color w:val="000000"/>
          <w:sz w:val="22"/>
          <w:szCs w:val="22"/>
          <w:u w:val="single"/>
        </w:rPr>
        <w:t xml:space="preserve">Description of </w:t>
      </w:r>
      <w:r w:rsidR="00323FA6" w:rsidRPr="00E62876">
        <w:rPr>
          <w:b/>
          <w:iCs/>
          <w:color w:val="000000"/>
          <w:sz w:val="22"/>
          <w:szCs w:val="22"/>
          <w:u w:val="single"/>
        </w:rPr>
        <w:t>Cybersecurity E</w:t>
      </w:r>
      <w:r w:rsidR="001F52BE" w:rsidRPr="00E62876">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6B69AE">
              <w:rPr>
                <w:b/>
                <w:iCs/>
                <w:color w:val="000000"/>
                <w:sz w:val="22"/>
                <w:szCs w:val="22"/>
              </w:rPr>
            </w:r>
            <w:r w:rsidR="006B69AE">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5448A4"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6B69AE">
              <w:rPr>
                <w:b/>
                <w:iCs/>
                <w:color w:val="000000"/>
                <w:sz w:val="22"/>
                <w:szCs w:val="22"/>
              </w:rPr>
            </w:r>
            <w:r w:rsidR="006B69AE">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5448A4" w:rsidP="005448A4">
            <w:pPr>
              <w:spacing w:after="120"/>
              <w:ind w:left="360"/>
              <w:jc w:val="center"/>
              <w:rPr>
                <w:iCs/>
                <w:color w:val="000000"/>
                <w:sz w:val="22"/>
                <w:szCs w:val="22"/>
              </w:rPr>
            </w:pPr>
            <w:r>
              <w:rPr>
                <w:iCs/>
                <w:color w:val="000000"/>
                <w:sz w:val="22"/>
                <w:szCs w:val="22"/>
              </w:rPr>
              <w:t>None</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B69AE">
              <w:rPr>
                <w:b/>
                <w:sz w:val="22"/>
                <w:szCs w:val="22"/>
              </w:rPr>
            </w:r>
            <w:r w:rsidR="006B69AE">
              <w:rPr>
                <w:b/>
                <w:sz w:val="22"/>
                <w:szCs w:val="22"/>
              </w:rPr>
              <w:fldChar w:fldCharType="separate"/>
            </w:r>
            <w:r w:rsidRPr="00B75AAC">
              <w:rPr>
                <w:b/>
                <w:sz w:val="22"/>
                <w:szCs w:val="22"/>
              </w:rPr>
              <w:fldChar w:fldCharType="end"/>
            </w:r>
          </w:p>
        </w:tc>
        <w:tc>
          <w:tcPr>
            <w:tcW w:w="1250" w:type="dxa"/>
            <w:vAlign w:val="center"/>
          </w:tcPr>
          <w:p w:rsidR="00B73517" w:rsidRPr="00B75AAC" w:rsidRDefault="006B69AE"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E62876">
      <w:pPr>
        <w:pStyle w:val="ListParagraph"/>
        <w:numPr>
          <w:ilvl w:val="0"/>
          <w:numId w:val="35"/>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Default="00A705B7" w:rsidP="00F87B4F">
            <w:pPr>
              <w:spacing w:line="360" w:lineRule="auto"/>
              <w:rPr>
                <w:sz w:val="22"/>
                <w:szCs w:val="22"/>
              </w:rPr>
            </w:pPr>
          </w:p>
          <w:p w:rsidR="00191F6A" w:rsidRPr="00B75AAC" w:rsidRDefault="006B69AE" w:rsidP="006B69AE">
            <w:pPr>
              <w:spacing w:line="360" w:lineRule="auto"/>
              <w:rPr>
                <w:sz w:val="22"/>
                <w:szCs w:val="22"/>
              </w:rPr>
            </w:pPr>
            <w:r>
              <w:rPr>
                <w:sz w:val="22"/>
                <w:szCs w:val="22"/>
              </w:rPr>
              <w:t xml:space="preserve">No assessment has been conducted to determine the effectiveness of E-911 expenditures. </w:t>
            </w: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6B69AE">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F4" w:rsidRDefault="009A00F4" w:rsidP="003C5278">
      <w:r>
        <w:separator/>
      </w:r>
    </w:p>
  </w:endnote>
  <w:endnote w:type="continuationSeparator" w:id="0">
    <w:p w:rsidR="009A00F4" w:rsidRDefault="009A00F4"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AE" w:rsidRDefault="006B69AE">
    <w:pPr>
      <w:pStyle w:val="Footer"/>
    </w:pPr>
    <w:r>
      <w:tab/>
    </w:r>
    <w:r>
      <w:fldChar w:fldCharType="begin"/>
    </w:r>
    <w:r>
      <w:instrText xml:space="preserve"> PAGE   \* MERGEFORMAT </w:instrText>
    </w:r>
    <w:r>
      <w:fldChar w:fldCharType="separate"/>
    </w:r>
    <w:r w:rsidR="000C1207">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F4" w:rsidRDefault="009A00F4" w:rsidP="003C5278">
      <w:r>
        <w:separator/>
      </w:r>
    </w:p>
  </w:footnote>
  <w:footnote w:type="continuationSeparator" w:id="0">
    <w:p w:rsidR="009A00F4" w:rsidRDefault="009A00F4" w:rsidP="003C5278">
      <w:r>
        <w:continuationSeparator/>
      </w:r>
    </w:p>
  </w:footnote>
  <w:footnote w:id="1">
    <w:p w:rsidR="006B69AE" w:rsidRPr="00003A91" w:rsidRDefault="006B69A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6B69AE" w:rsidRPr="00554172" w:rsidRDefault="006B69AE"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AE" w:rsidRDefault="006B69AE" w:rsidP="003C5278">
    <w:pPr>
      <w:pStyle w:val="Header"/>
      <w:spacing w:before="360" w:line="228" w:lineRule="auto"/>
      <w:jc w:val="center"/>
    </w:pPr>
    <w:r>
      <w:rPr>
        <w:rFonts w:ascii="CG Times (W1)" w:hAnsi="CG Times (W1)"/>
        <w:sz w:val="28"/>
      </w:rPr>
      <w:object w:dxaOrig="1440" w:dyaOrig="1440" w14:anchorId="74286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244343" r:id="rId2"/>
      </w:object>
    </w:r>
    <w:r>
      <w:rPr>
        <w:rFonts w:ascii="CG Times (W1)" w:hAnsi="CG Times (W1)"/>
        <w:sz w:val="28"/>
      </w:rPr>
      <w:t>Federal Communications Commission</w:t>
    </w:r>
  </w:p>
  <w:p w:rsidR="006B69AE" w:rsidRDefault="006B69AE" w:rsidP="003C5278">
    <w:pPr>
      <w:jc w:val="center"/>
    </w:pPr>
    <w:r>
      <w:rPr>
        <w:rFonts w:ascii="CG Times (W1)" w:hAnsi="CG Times (W1)"/>
        <w:sz w:val="28"/>
      </w:rPr>
      <w:t>Washington, D.C. 20554</w:t>
    </w:r>
  </w:p>
  <w:p w:rsidR="006B69AE" w:rsidRDefault="006B6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1F9"/>
    <w:multiLevelType w:val="hybridMultilevel"/>
    <w:tmpl w:val="7EDC262E"/>
    <w:lvl w:ilvl="0" w:tplc="89D42EC0">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47771"/>
    <w:multiLevelType w:val="hybridMultilevel"/>
    <w:tmpl w:val="F92CD810"/>
    <w:lvl w:ilvl="0" w:tplc="DAB6F6F0">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02286"/>
    <w:multiLevelType w:val="hybridMultilevel"/>
    <w:tmpl w:val="38C40DD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D84E9B"/>
    <w:multiLevelType w:val="hybridMultilevel"/>
    <w:tmpl w:val="8E7481E2"/>
    <w:lvl w:ilvl="0" w:tplc="D1F65AE4">
      <w:start w:val="6"/>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911116"/>
    <w:multiLevelType w:val="hybridMultilevel"/>
    <w:tmpl w:val="5882DE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B2AA4"/>
    <w:multiLevelType w:val="hybridMultilevel"/>
    <w:tmpl w:val="073AA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6B806587"/>
    <w:multiLevelType w:val="hybridMultilevel"/>
    <w:tmpl w:val="8E6423E4"/>
    <w:lvl w:ilvl="0" w:tplc="AE02EEE8">
      <w:start w:val="5"/>
      <w:numFmt w:val="decimal"/>
      <w:lvlText w:val="%1."/>
      <w:lvlJc w:val="left"/>
      <w:pPr>
        <w:ind w:left="36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E1F00"/>
    <w:multiLevelType w:val="hybridMultilevel"/>
    <w:tmpl w:val="0C765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C1C25"/>
    <w:multiLevelType w:val="hybridMultilevel"/>
    <w:tmpl w:val="F280CFE6"/>
    <w:lvl w:ilvl="0" w:tplc="A7D05A26">
      <w:start w:val="1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045E9"/>
    <w:multiLevelType w:val="hybridMultilevel"/>
    <w:tmpl w:val="D6CE166E"/>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BC056B"/>
    <w:multiLevelType w:val="hybridMultilevel"/>
    <w:tmpl w:val="FA2C2226"/>
    <w:lvl w:ilvl="0" w:tplc="8168EB92">
      <w:start w:val="1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DD2A1F"/>
    <w:multiLevelType w:val="hybridMultilevel"/>
    <w:tmpl w:val="73A851D0"/>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44458"/>
    <w:multiLevelType w:val="hybridMultilevel"/>
    <w:tmpl w:val="60064C56"/>
    <w:lvl w:ilvl="0" w:tplc="EC04F3D0">
      <w:start w:val="9"/>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16"/>
  </w:num>
  <w:num w:numId="4">
    <w:abstractNumId w:val="23"/>
  </w:num>
  <w:num w:numId="5">
    <w:abstractNumId w:val="30"/>
  </w:num>
  <w:num w:numId="6">
    <w:abstractNumId w:val="18"/>
  </w:num>
  <w:num w:numId="7">
    <w:abstractNumId w:val="17"/>
  </w:num>
  <w:num w:numId="8">
    <w:abstractNumId w:val="19"/>
  </w:num>
  <w:num w:numId="9">
    <w:abstractNumId w:val="12"/>
  </w:num>
  <w:num w:numId="10">
    <w:abstractNumId w:val="25"/>
  </w:num>
  <w:num w:numId="11">
    <w:abstractNumId w:val="33"/>
  </w:num>
  <w:num w:numId="12">
    <w:abstractNumId w:val="20"/>
  </w:num>
  <w:num w:numId="13">
    <w:abstractNumId w:val="7"/>
  </w:num>
  <w:num w:numId="14">
    <w:abstractNumId w:val="10"/>
  </w:num>
  <w:num w:numId="15">
    <w:abstractNumId w:val="6"/>
  </w:num>
  <w:num w:numId="16">
    <w:abstractNumId w:val="2"/>
  </w:num>
  <w:num w:numId="17">
    <w:abstractNumId w:val="11"/>
  </w:num>
  <w:num w:numId="18">
    <w:abstractNumId w:val="4"/>
  </w:num>
  <w:num w:numId="19">
    <w:abstractNumId w:val="22"/>
  </w:num>
  <w:num w:numId="20">
    <w:abstractNumId w:val="5"/>
  </w:num>
  <w:num w:numId="21">
    <w:abstractNumId w:val="8"/>
  </w:num>
  <w:num w:numId="22">
    <w:abstractNumId w:val="32"/>
  </w:num>
  <w:num w:numId="23">
    <w:abstractNumId w:val="14"/>
  </w:num>
  <w:num w:numId="24">
    <w:abstractNumId w:val="1"/>
  </w:num>
  <w:num w:numId="25">
    <w:abstractNumId w:val="29"/>
  </w:num>
  <w:num w:numId="26">
    <w:abstractNumId w:val="26"/>
  </w:num>
  <w:num w:numId="27">
    <w:abstractNumId w:val="27"/>
  </w:num>
  <w:num w:numId="28">
    <w:abstractNumId w:val="3"/>
  </w:num>
  <w:num w:numId="29">
    <w:abstractNumId w:val="15"/>
  </w:num>
  <w:num w:numId="30">
    <w:abstractNumId w:val="0"/>
  </w:num>
  <w:num w:numId="31">
    <w:abstractNumId w:val="9"/>
  </w:num>
  <w:num w:numId="32">
    <w:abstractNumId w:val="34"/>
  </w:num>
  <w:num w:numId="33">
    <w:abstractNumId w:val="21"/>
  </w:num>
  <w:num w:numId="34">
    <w:abstractNumId w:val="3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A5650"/>
    <w:rsid w:val="000C1207"/>
    <w:rsid w:val="000D7885"/>
    <w:rsid w:val="000E51C0"/>
    <w:rsid w:val="00110CCC"/>
    <w:rsid w:val="00125392"/>
    <w:rsid w:val="001279D7"/>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229C9"/>
    <w:rsid w:val="00257B86"/>
    <w:rsid w:val="0026704F"/>
    <w:rsid w:val="00283A97"/>
    <w:rsid w:val="00296395"/>
    <w:rsid w:val="002A08F3"/>
    <w:rsid w:val="002A70C1"/>
    <w:rsid w:val="002C7794"/>
    <w:rsid w:val="002D1327"/>
    <w:rsid w:val="002E127F"/>
    <w:rsid w:val="002E3507"/>
    <w:rsid w:val="002E5708"/>
    <w:rsid w:val="002E60FC"/>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0B72"/>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448A4"/>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B69AE"/>
    <w:rsid w:val="006C6CDE"/>
    <w:rsid w:val="006E1944"/>
    <w:rsid w:val="006E6852"/>
    <w:rsid w:val="007257CE"/>
    <w:rsid w:val="00736FC7"/>
    <w:rsid w:val="00762723"/>
    <w:rsid w:val="00777511"/>
    <w:rsid w:val="007A54AA"/>
    <w:rsid w:val="007E7627"/>
    <w:rsid w:val="00810905"/>
    <w:rsid w:val="00816CED"/>
    <w:rsid w:val="00817778"/>
    <w:rsid w:val="00820EB7"/>
    <w:rsid w:val="00827360"/>
    <w:rsid w:val="00836C52"/>
    <w:rsid w:val="0084759A"/>
    <w:rsid w:val="0085464A"/>
    <w:rsid w:val="00877B92"/>
    <w:rsid w:val="00884898"/>
    <w:rsid w:val="008A11F5"/>
    <w:rsid w:val="008A6BCF"/>
    <w:rsid w:val="008B5EDB"/>
    <w:rsid w:val="008C2193"/>
    <w:rsid w:val="008E53B0"/>
    <w:rsid w:val="008F4CCB"/>
    <w:rsid w:val="00904848"/>
    <w:rsid w:val="00931B30"/>
    <w:rsid w:val="00932706"/>
    <w:rsid w:val="009477C6"/>
    <w:rsid w:val="00952C55"/>
    <w:rsid w:val="0095570D"/>
    <w:rsid w:val="0096567D"/>
    <w:rsid w:val="009A00F4"/>
    <w:rsid w:val="009C3A85"/>
    <w:rsid w:val="009C52E9"/>
    <w:rsid w:val="009F023E"/>
    <w:rsid w:val="009F16DA"/>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B1C38"/>
    <w:rsid w:val="00DD2B8D"/>
    <w:rsid w:val="00DE076F"/>
    <w:rsid w:val="00DE4F51"/>
    <w:rsid w:val="00DE7E87"/>
    <w:rsid w:val="00E325BA"/>
    <w:rsid w:val="00E46C63"/>
    <w:rsid w:val="00E47E39"/>
    <w:rsid w:val="00E62876"/>
    <w:rsid w:val="00E76AC0"/>
    <w:rsid w:val="00E8074D"/>
    <w:rsid w:val="00E844F9"/>
    <w:rsid w:val="00E915D8"/>
    <w:rsid w:val="00EB6819"/>
    <w:rsid w:val="00EC2173"/>
    <w:rsid w:val="00EC4D58"/>
    <w:rsid w:val="00EC5A0E"/>
    <w:rsid w:val="00EC656A"/>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5152E6"/>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1416635217">
      <w:bodyDiv w:val="1"/>
      <w:marLeft w:val="0"/>
      <w:marRight w:val="0"/>
      <w:marTop w:val="0"/>
      <w:marBottom w:val="0"/>
      <w:divBdr>
        <w:top w:val="none" w:sz="0" w:space="0" w:color="auto"/>
        <w:left w:val="none" w:sz="0" w:space="0" w:color="auto"/>
        <w:bottom w:val="none" w:sz="0" w:space="0" w:color="auto"/>
        <w:right w:val="none" w:sz="0" w:space="0" w:color="auto"/>
      </w:divBdr>
    </w:div>
    <w:div w:id="19111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88CD-AC56-4063-B1D4-54348EC3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Cristina Martinez</cp:lastModifiedBy>
  <cp:revision>4</cp:revision>
  <cp:lastPrinted>2014-12-15T16:40:00Z</cp:lastPrinted>
  <dcterms:created xsi:type="dcterms:W3CDTF">2019-06-28T15:11:00Z</dcterms:created>
  <dcterms:modified xsi:type="dcterms:W3CDTF">2019-06-28T22:25:00Z</dcterms:modified>
</cp:coreProperties>
</file>