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84E09" w14:textId="77777777" w:rsidR="003C5278" w:rsidRPr="00B75AAC" w:rsidRDefault="003C5278" w:rsidP="003C5278">
      <w:pPr>
        <w:suppressAutoHyphens/>
        <w:ind w:left="5760"/>
        <w:rPr>
          <w:b/>
          <w:sz w:val="22"/>
          <w:szCs w:val="22"/>
        </w:rPr>
      </w:pPr>
    </w:p>
    <w:p w14:paraId="3406A415" w14:textId="77777777" w:rsidR="003C5278" w:rsidRPr="00B75AAC" w:rsidRDefault="003C5278" w:rsidP="003C5278">
      <w:pPr>
        <w:suppressAutoHyphens/>
        <w:ind w:left="5760"/>
        <w:rPr>
          <w:b/>
          <w:sz w:val="22"/>
          <w:szCs w:val="22"/>
        </w:rPr>
      </w:pPr>
      <w:r w:rsidRPr="00B75AAC">
        <w:rPr>
          <w:b/>
          <w:sz w:val="22"/>
          <w:szCs w:val="22"/>
        </w:rPr>
        <w:t>Approved by OMB</w:t>
      </w:r>
    </w:p>
    <w:p w14:paraId="7DD19A48"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6D18C87F"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6AD09237"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5E863F57" w14:textId="77777777" w:rsidR="003C5278" w:rsidRPr="00B75AAC" w:rsidRDefault="003C5278">
      <w:pPr>
        <w:rPr>
          <w:sz w:val="22"/>
          <w:szCs w:val="22"/>
        </w:rPr>
      </w:pPr>
    </w:p>
    <w:p w14:paraId="5F38D414"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222CFD8D"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3307CE7C"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4D8930BB"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231F4CED"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0B95A57E" w14:textId="77777777" w:rsidTr="004C073E">
        <w:tc>
          <w:tcPr>
            <w:tcW w:w="9205" w:type="dxa"/>
            <w:shd w:val="clear" w:color="auto" w:fill="D9D9D9" w:themeFill="background1" w:themeFillShade="D9"/>
            <w:vAlign w:val="center"/>
          </w:tcPr>
          <w:p w14:paraId="02D6F585"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55DD3851" w14:textId="77777777" w:rsidTr="007E2691">
        <w:trPr>
          <w:trHeight w:val="134"/>
        </w:trPr>
        <w:tc>
          <w:tcPr>
            <w:tcW w:w="9205" w:type="dxa"/>
          </w:tcPr>
          <w:p w14:paraId="06FA92C5" w14:textId="074C698F"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476DF2" w:rsidRPr="00476DF2">
              <w:t>Kansas</w:t>
            </w:r>
            <w:r>
              <w:rPr>
                <w:iCs/>
                <w:color w:val="000000"/>
                <w:sz w:val="22"/>
                <w:szCs w:val="22"/>
              </w:rPr>
              <w:fldChar w:fldCharType="end"/>
            </w:r>
            <w:bookmarkEnd w:id="0"/>
          </w:p>
        </w:tc>
      </w:tr>
    </w:tbl>
    <w:p w14:paraId="22C6652E" w14:textId="77777777" w:rsidR="00554172" w:rsidRPr="00B75AAC" w:rsidRDefault="00554172" w:rsidP="007E2691">
      <w:pPr>
        <w:tabs>
          <w:tab w:val="left" w:pos="630"/>
        </w:tabs>
        <w:spacing w:after="120"/>
        <w:rPr>
          <w:iCs/>
          <w:color w:val="000000"/>
          <w:sz w:val="22"/>
          <w:szCs w:val="22"/>
        </w:rPr>
      </w:pPr>
    </w:p>
    <w:p w14:paraId="30245BEC"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3E7B9101" w14:textId="77777777" w:rsidTr="00B97CF0">
        <w:tc>
          <w:tcPr>
            <w:tcW w:w="3057" w:type="dxa"/>
            <w:shd w:val="clear" w:color="auto" w:fill="D9D9D9" w:themeFill="background1" w:themeFillShade="D9"/>
            <w:vAlign w:val="center"/>
          </w:tcPr>
          <w:p w14:paraId="7DE727C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27EDDC3B"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6B267C4D"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2E049862" w14:textId="77777777" w:rsidTr="00B97CF0">
        <w:tc>
          <w:tcPr>
            <w:tcW w:w="3057" w:type="dxa"/>
          </w:tcPr>
          <w:p w14:paraId="2576B718" w14:textId="4635F78E"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476DF2" w:rsidRPr="00476DF2">
              <w:t>Scott A. Ekberg</w:t>
            </w:r>
            <w:r>
              <w:rPr>
                <w:iCs/>
                <w:color w:val="000000"/>
                <w:sz w:val="22"/>
                <w:szCs w:val="22"/>
              </w:rPr>
              <w:fldChar w:fldCharType="end"/>
            </w:r>
          </w:p>
        </w:tc>
        <w:tc>
          <w:tcPr>
            <w:tcW w:w="2811" w:type="dxa"/>
          </w:tcPr>
          <w:p w14:paraId="565AE47E" w14:textId="27619AD0"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476DF2" w:rsidRPr="00476DF2">
              <w:t>NG911 Administrator</w:t>
            </w:r>
            <w:r>
              <w:rPr>
                <w:iCs/>
                <w:color w:val="000000"/>
                <w:sz w:val="22"/>
                <w:szCs w:val="22"/>
              </w:rPr>
              <w:fldChar w:fldCharType="end"/>
            </w:r>
          </w:p>
        </w:tc>
        <w:tc>
          <w:tcPr>
            <w:tcW w:w="3362" w:type="dxa"/>
          </w:tcPr>
          <w:p w14:paraId="77FC8844" w14:textId="53C19CCF"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476DF2" w:rsidRPr="00476DF2">
              <w:t>KS 911 Coordinating Council</w:t>
            </w:r>
            <w:r>
              <w:rPr>
                <w:iCs/>
                <w:color w:val="000000"/>
                <w:sz w:val="22"/>
                <w:szCs w:val="22"/>
              </w:rPr>
              <w:fldChar w:fldCharType="end"/>
            </w:r>
          </w:p>
        </w:tc>
      </w:tr>
    </w:tbl>
    <w:p w14:paraId="0156AEDD"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23DB46B7" w14:textId="77777777" w:rsidTr="00162DD5">
        <w:trPr>
          <w:trHeight w:val="302"/>
        </w:trPr>
        <w:tc>
          <w:tcPr>
            <w:tcW w:w="9264" w:type="dxa"/>
            <w:shd w:val="clear" w:color="auto" w:fill="D9D9D9" w:themeFill="background1" w:themeFillShade="D9"/>
            <w:vAlign w:val="center"/>
          </w:tcPr>
          <w:p w14:paraId="757EFDCB"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34899B65" w14:textId="77777777" w:rsidTr="00162DD5">
        <w:trPr>
          <w:trHeight w:val="3026"/>
        </w:trPr>
        <w:tc>
          <w:tcPr>
            <w:tcW w:w="9264" w:type="dxa"/>
          </w:tcPr>
          <w:p w14:paraId="2E34A423"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1E1B52E0" w14:textId="77777777" w:rsidR="00CB4231" w:rsidRPr="00B75AAC" w:rsidRDefault="00CB4231">
      <w:pPr>
        <w:spacing w:after="200" w:line="276" w:lineRule="auto"/>
        <w:rPr>
          <w:iCs/>
          <w:color w:val="000000"/>
          <w:sz w:val="22"/>
          <w:szCs w:val="22"/>
        </w:rPr>
      </w:pPr>
    </w:p>
    <w:p w14:paraId="19472568"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5972CBF0" w14:textId="77777777"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5DAE5EBE" w14:textId="77777777" w:rsidTr="00B97CF0">
        <w:trPr>
          <w:jc w:val="center"/>
        </w:trPr>
        <w:tc>
          <w:tcPr>
            <w:tcW w:w="2132" w:type="dxa"/>
            <w:shd w:val="clear" w:color="auto" w:fill="D9D9D9" w:themeFill="background1" w:themeFillShade="D9"/>
            <w:vAlign w:val="center"/>
          </w:tcPr>
          <w:p w14:paraId="2406A92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2E9322E4"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72C7FD24" w14:textId="77777777" w:rsidTr="006037D2">
        <w:trPr>
          <w:jc w:val="center"/>
        </w:trPr>
        <w:tc>
          <w:tcPr>
            <w:tcW w:w="2132" w:type="dxa"/>
            <w:vAlign w:val="center"/>
          </w:tcPr>
          <w:p w14:paraId="057577AB"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067C8A08" w14:textId="67CF9035"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76DF2" w:rsidRPr="00476DF2">
              <w:t>118</w:t>
            </w:r>
            <w:r w:rsidRPr="00B4337B">
              <w:rPr>
                <w:sz w:val="24"/>
                <w:szCs w:val="22"/>
                <w:highlight w:val="lightGray"/>
              </w:rPr>
              <w:fldChar w:fldCharType="end"/>
            </w:r>
          </w:p>
        </w:tc>
      </w:tr>
      <w:tr w:rsidR="00B97CF0" w:rsidRPr="00B75AAC" w14:paraId="6CB0F72C" w14:textId="77777777" w:rsidTr="006037D2">
        <w:trPr>
          <w:jc w:val="center"/>
        </w:trPr>
        <w:tc>
          <w:tcPr>
            <w:tcW w:w="2132" w:type="dxa"/>
            <w:vAlign w:val="center"/>
          </w:tcPr>
          <w:p w14:paraId="7D473CAB"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30EF7039" w14:textId="38D144D4"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76DF2">
              <w:rPr>
                <w:highlight w:val="lightGray"/>
              </w:rPr>
              <w:t>0</w:t>
            </w:r>
            <w:r w:rsidRPr="00B4337B">
              <w:rPr>
                <w:sz w:val="24"/>
                <w:szCs w:val="22"/>
                <w:highlight w:val="lightGray"/>
              </w:rPr>
              <w:fldChar w:fldCharType="end"/>
            </w:r>
          </w:p>
        </w:tc>
      </w:tr>
      <w:tr w:rsidR="00B97CF0" w:rsidRPr="00B75AAC" w14:paraId="403EF297" w14:textId="77777777" w:rsidTr="003137A8">
        <w:trPr>
          <w:jc w:val="center"/>
        </w:trPr>
        <w:tc>
          <w:tcPr>
            <w:tcW w:w="2132" w:type="dxa"/>
            <w:shd w:val="clear" w:color="auto" w:fill="auto"/>
          </w:tcPr>
          <w:p w14:paraId="5C07433A"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1DAAE5CF" w14:textId="66DA387F"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76DF2">
              <w:rPr>
                <w:highlight w:val="lightGray"/>
              </w:rPr>
              <w:t>118</w:t>
            </w:r>
            <w:r w:rsidRPr="00B4337B">
              <w:rPr>
                <w:sz w:val="24"/>
                <w:szCs w:val="22"/>
                <w:highlight w:val="lightGray"/>
              </w:rPr>
              <w:fldChar w:fldCharType="end"/>
            </w:r>
          </w:p>
        </w:tc>
      </w:tr>
    </w:tbl>
    <w:p w14:paraId="49ED7421"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7C073C1B" w14:textId="77777777" w:rsidTr="00CB4231">
        <w:trPr>
          <w:jc w:val="center"/>
        </w:trPr>
        <w:tc>
          <w:tcPr>
            <w:tcW w:w="9205" w:type="dxa"/>
            <w:shd w:val="clear" w:color="auto" w:fill="D9D9D9" w:themeFill="background1" w:themeFillShade="D9"/>
            <w:vAlign w:val="center"/>
          </w:tcPr>
          <w:p w14:paraId="358CF7B2"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7354702E" w14:textId="77777777" w:rsidTr="00417523">
        <w:trPr>
          <w:trHeight w:val="989"/>
          <w:jc w:val="center"/>
        </w:trPr>
        <w:tc>
          <w:tcPr>
            <w:tcW w:w="9205" w:type="dxa"/>
          </w:tcPr>
          <w:p w14:paraId="3C99CCD9"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9607C44" w14:textId="77777777" w:rsidR="00CB4231" w:rsidRPr="00B75AAC" w:rsidRDefault="00CB4231" w:rsidP="00B97CF0">
      <w:pPr>
        <w:tabs>
          <w:tab w:val="left" w:pos="630"/>
        </w:tabs>
        <w:spacing w:after="120"/>
        <w:rPr>
          <w:iCs/>
          <w:color w:val="000000"/>
          <w:sz w:val="22"/>
          <w:szCs w:val="22"/>
        </w:rPr>
      </w:pPr>
    </w:p>
    <w:p w14:paraId="558BF160" w14:textId="77777777"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283BDFD2" w14:textId="77777777" w:rsidTr="009477C6">
        <w:trPr>
          <w:jc w:val="center"/>
        </w:trPr>
        <w:tc>
          <w:tcPr>
            <w:tcW w:w="2592" w:type="dxa"/>
            <w:shd w:val="clear" w:color="auto" w:fill="D9D9D9" w:themeFill="background1" w:themeFillShade="D9"/>
            <w:vAlign w:val="center"/>
          </w:tcPr>
          <w:p w14:paraId="74B7E450"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4DBEB53E"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5E212F69" w14:textId="77777777" w:rsidTr="009477C6">
        <w:trPr>
          <w:jc w:val="center"/>
        </w:trPr>
        <w:tc>
          <w:tcPr>
            <w:tcW w:w="2592" w:type="dxa"/>
          </w:tcPr>
          <w:p w14:paraId="1C063C08"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3639AFFC" w14:textId="3C3172FC" w:rsidR="003137A8" w:rsidRPr="00B75AAC" w:rsidRDefault="00B4337B" w:rsidP="00476DF2">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76DF2">
              <w:t>0</w:t>
            </w:r>
            <w:r w:rsidRPr="00B4337B">
              <w:rPr>
                <w:sz w:val="24"/>
                <w:szCs w:val="22"/>
                <w:highlight w:val="lightGray"/>
              </w:rPr>
              <w:fldChar w:fldCharType="end"/>
            </w:r>
          </w:p>
        </w:tc>
      </w:tr>
      <w:tr w:rsidR="003137A8" w:rsidRPr="00B75AAC" w14:paraId="755972E5" w14:textId="77777777" w:rsidTr="009477C6">
        <w:trPr>
          <w:jc w:val="center"/>
        </w:trPr>
        <w:tc>
          <w:tcPr>
            <w:tcW w:w="2592" w:type="dxa"/>
          </w:tcPr>
          <w:p w14:paraId="3A24B952"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2DE64107" w14:textId="508F3F5E"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76DF2">
              <w:rPr>
                <w:highlight w:val="lightGray"/>
              </w:rPr>
              <w:t>0</w:t>
            </w:r>
            <w:r w:rsidRPr="00B4337B">
              <w:rPr>
                <w:sz w:val="24"/>
                <w:szCs w:val="22"/>
                <w:highlight w:val="lightGray"/>
              </w:rPr>
              <w:fldChar w:fldCharType="end"/>
            </w:r>
          </w:p>
        </w:tc>
      </w:tr>
    </w:tbl>
    <w:p w14:paraId="0399B4BB" w14:textId="77777777" w:rsidR="003137A8" w:rsidRDefault="003137A8" w:rsidP="003137A8">
      <w:pPr>
        <w:tabs>
          <w:tab w:val="left" w:pos="630"/>
        </w:tabs>
        <w:spacing w:after="120"/>
        <w:rPr>
          <w:iCs/>
          <w:color w:val="000000"/>
          <w:sz w:val="22"/>
          <w:szCs w:val="22"/>
        </w:rPr>
      </w:pPr>
    </w:p>
    <w:p w14:paraId="3AB70F06"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9D8BE4E" w14:textId="77777777" w:rsidTr="00CB4231">
        <w:trPr>
          <w:jc w:val="center"/>
        </w:trPr>
        <w:tc>
          <w:tcPr>
            <w:tcW w:w="9205" w:type="dxa"/>
            <w:shd w:val="clear" w:color="auto" w:fill="D9D9D9" w:themeFill="background1" w:themeFillShade="D9"/>
            <w:vAlign w:val="center"/>
          </w:tcPr>
          <w:p w14:paraId="1BC82FA6" w14:textId="77777777"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14:paraId="7DA70992" w14:textId="77777777" w:rsidTr="00417523">
        <w:trPr>
          <w:trHeight w:val="962"/>
          <w:jc w:val="center"/>
        </w:trPr>
        <w:tc>
          <w:tcPr>
            <w:tcW w:w="9205" w:type="dxa"/>
          </w:tcPr>
          <w:p w14:paraId="3B09AFB8" w14:textId="2AF90F2C"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76DF2">
              <w:rPr>
                <w:highlight w:val="lightGray"/>
              </w:rPr>
              <w:t>Personnel costs are not allowable uses of 911 fees in Kansas.  Data submitted by the PSAPs indicates that there are 1096 full-time and 115 part-time Telecommunicators in Kansas.  These positions are funded by local general fund tax dollars.</w:t>
            </w:r>
            <w:r w:rsidRPr="00B4337B">
              <w:rPr>
                <w:sz w:val="24"/>
                <w:szCs w:val="22"/>
                <w:highlight w:val="lightGray"/>
              </w:rPr>
              <w:fldChar w:fldCharType="end"/>
            </w:r>
          </w:p>
        </w:tc>
      </w:tr>
    </w:tbl>
    <w:p w14:paraId="0C271D2E" w14:textId="77777777" w:rsidR="00CB4231" w:rsidRPr="00B75AAC" w:rsidRDefault="00CB4231" w:rsidP="003137A8">
      <w:pPr>
        <w:tabs>
          <w:tab w:val="left" w:pos="630"/>
        </w:tabs>
        <w:spacing w:after="120"/>
        <w:rPr>
          <w:iCs/>
          <w:color w:val="000000"/>
          <w:sz w:val="22"/>
          <w:szCs w:val="22"/>
        </w:rPr>
      </w:pPr>
    </w:p>
    <w:p w14:paraId="539719FE" w14:textId="77777777"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6EBFF376" w14:textId="77777777" w:rsidTr="007E2691">
        <w:trPr>
          <w:trHeight w:val="25"/>
          <w:jc w:val="center"/>
        </w:trPr>
        <w:tc>
          <w:tcPr>
            <w:tcW w:w="1111" w:type="dxa"/>
            <w:shd w:val="clear" w:color="auto" w:fill="D9D9D9" w:themeFill="background1" w:themeFillShade="D9"/>
            <w:vAlign w:val="center"/>
          </w:tcPr>
          <w:p w14:paraId="66CD0C86"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6366560E"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8004E12" w14:textId="569C85D2"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76DF2" w:rsidRPr="00476DF2">
              <w:t>$137,235,826</w:t>
            </w:r>
            <w:r w:rsidR="00476DF2" w:rsidRPr="00476DF2">
              <w:t>‬</w:t>
            </w:r>
            <w:r w:rsidRPr="00B4337B">
              <w:rPr>
                <w:sz w:val="24"/>
                <w:szCs w:val="22"/>
                <w:highlight w:val="lightGray"/>
              </w:rPr>
              <w:fldChar w:fldCharType="end"/>
            </w:r>
          </w:p>
        </w:tc>
      </w:tr>
    </w:tbl>
    <w:p w14:paraId="54EBD76C" w14:textId="77777777" w:rsidR="004C073E" w:rsidRDefault="004C073E" w:rsidP="007E2691">
      <w:pPr>
        <w:pStyle w:val="BodyText"/>
        <w:rPr>
          <w:rFonts w:ascii="Times New Roman" w:hAnsi="Times New Roman" w:cs="Times New Roman"/>
          <w:b/>
          <w:szCs w:val="22"/>
        </w:rPr>
      </w:pPr>
    </w:p>
    <w:p w14:paraId="76B43741"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177DCAF4" w14:textId="77777777" w:rsidTr="00A738FA">
        <w:trPr>
          <w:trHeight w:val="962"/>
        </w:trPr>
        <w:tc>
          <w:tcPr>
            <w:tcW w:w="9630" w:type="dxa"/>
          </w:tcPr>
          <w:p w14:paraId="7AB89D77"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FDFBBB2"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3FAB40F1" w14:textId="77777777" w:rsidTr="00A738FA">
        <w:trPr>
          <w:jc w:val="center"/>
        </w:trPr>
        <w:tc>
          <w:tcPr>
            <w:tcW w:w="9570" w:type="dxa"/>
            <w:shd w:val="clear" w:color="auto" w:fill="D9D9D9" w:themeFill="background1" w:themeFillShade="D9"/>
            <w:vAlign w:val="center"/>
          </w:tcPr>
          <w:p w14:paraId="553079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69734975" w14:textId="77777777" w:rsidTr="00A738FA">
        <w:trPr>
          <w:trHeight w:val="962"/>
          <w:jc w:val="center"/>
        </w:trPr>
        <w:tc>
          <w:tcPr>
            <w:tcW w:w="9570" w:type="dxa"/>
          </w:tcPr>
          <w:p w14:paraId="27E72496" w14:textId="3DED427D"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76DF2" w:rsidRPr="00476DF2">
              <w:t>The amount shown does not include data from 5 PSAPs who failed to provide the information after multiple requests.</w:t>
            </w:r>
            <w:r w:rsidRPr="00B4337B">
              <w:rPr>
                <w:sz w:val="24"/>
                <w:szCs w:val="22"/>
                <w:highlight w:val="lightGray"/>
              </w:rPr>
              <w:fldChar w:fldCharType="end"/>
            </w:r>
          </w:p>
        </w:tc>
      </w:tr>
    </w:tbl>
    <w:p w14:paraId="06D60BD6" w14:textId="77777777" w:rsidR="00417523" w:rsidRPr="00B75AAC" w:rsidRDefault="00417523">
      <w:pPr>
        <w:spacing w:after="200" w:line="276" w:lineRule="auto"/>
        <w:rPr>
          <w:iCs/>
          <w:color w:val="000000"/>
          <w:sz w:val="22"/>
          <w:szCs w:val="22"/>
        </w:rPr>
      </w:pPr>
    </w:p>
    <w:p w14:paraId="5C90CDA8" w14:textId="77777777"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38044A3E" w14:textId="77777777" w:rsidTr="00172730">
        <w:trPr>
          <w:jc w:val="center"/>
        </w:trPr>
        <w:tc>
          <w:tcPr>
            <w:tcW w:w="3175" w:type="dxa"/>
            <w:shd w:val="clear" w:color="auto" w:fill="D9D9D9" w:themeFill="background1" w:themeFillShade="D9"/>
            <w:vAlign w:val="center"/>
          </w:tcPr>
          <w:p w14:paraId="3A2E99B9"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28CC1311"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7AB2452C" w14:textId="77777777" w:rsidTr="00172730">
        <w:trPr>
          <w:jc w:val="center"/>
        </w:trPr>
        <w:tc>
          <w:tcPr>
            <w:tcW w:w="3175" w:type="dxa"/>
          </w:tcPr>
          <w:p w14:paraId="17A108EA"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17DFAB10" w14:textId="4868F1F3"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476DF2">
              <w:rPr>
                <w:highlight w:val="lightGray"/>
              </w:rPr>
              <w:t>224,295</w:t>
            </w:r>
            <w:r w:rsidRPr="00B4337B">
              <w:rPr>
                <w:sz w:val="24"/>
                <w:highlight w:val="lightGray"/>
              </w:rPr>
              <w:fldChar w:fldCharType="end"/>
            </w:r>
          </w:p>
        </w:tc>
      </w:tr>
      <w:tr w:rsidR="00B75AAC" w:rsidRPr="00B75AAC" w14:paraId="0BEBC7AB" w14:textId="77777777" w:rsidTr="00172730">
        <w:trPr>
          <w:jc w:val="center"/>
        </w:trPr>
        <w:tc>
          <w:tcPr>
            <w:tcW w:w="3175" w:type="dxa"/>
          </w:tcPr>
          <w:p w14:paraId="2414AA50"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47D68652" w14:textId="1D90CDA6"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476DF2">
              <w:rPr>
                <w:highlight w:val="lightGray"/>
              </w:rPr>
              <w:t>1,373,374</w:t>
            </w:r>
            <w:r w:rsidRPr="00B4337B">
              <w:rPr>
                <w:sz w:val="24"/>
                <w:highlight w:val="lightGray"/>
              </w:rPr>
              <w:fldChar w:fldCharType="end"/>
            </w:r>
          </w:p>
        </w:tc>
      </w:tr>
      <w:tr w:rsidR="00B75AAC" w:rsidRPr="00B75AAC" w14:paraId="6A9B70C6" w14:textId="77777777" w:rsidTr="00172730">
        <w:trPr>
          <w:jc w:val="center"/>
        </w:trPr>
        <w:tc>
          <w:tcPr>
            <w:tcW w:w="3175" w:type="dxa"/>
          </w:tcPr>
          <w:p w14:paraId="6F57905C"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D49FDD4" w14:textId="572E2A60"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476DF2">
              <w:rPr>
                <w:highlight w:val="lightGray"/>
              </w:rPr>
              <w:t>97,128</w:t>
            </w:r>
            <w:r w:rsidRPr="00B4337B">
              <w:rPr>
                <w:sz w:val="24"/>
                <w:highlight w:val="lightGray"/>
              </w:rPr>
              <w:fldChar w:fldCharType="end"/>
            </w:r>
          </w:p>
        </w:tc>
      </w:tr>
      <w:tr w:rsidR="00B75AAC" w:rsidRPr="00B75AAC" w14:paraId="330A7C6D" w14:textId="77777777" w:rsidTr="00172730">
        <w:trPr>
          <w:jc w:val="center"/>
        </w:trPr>
        <w:tc>
          <w:tcPr>
            <w:tcW w:w="3175" w:type="dxa"/>
          </w:tcPr>
          <w:p w14:paraId="68425610"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53EC807F" w14:textId="211C933F"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476DF2">
              <w:rPr>
                <w:highlight w:val="lightGray"/>
              </w:rPr>
              <w:t>5,844</w:t>
            </w:r>
            <w:r w:rsidRPr="00B4337B">
              <w:rPr>
                <w:sz w:val="24"/>
                <w:highlight w:val="lightGray"/>
              </w:rPr>
              <w:fldChar w:fldCharType="end"/>
            </w:r>
          </w:p>
        </w:tc>
      </w:tr>
      <w:tr w:rsidR="00172730" w:rsidRPr="00B75AAC" w14:paraId="77350D0E" w14:textId="77777777" w:rsidTr="00172730">
        <w:trPr>
          <w:jc w:val="center"/>
        </w:trPr>
        <w:tc>
          <w:tcPr>
            <w:tcW w:w="3175" w:type="dxa"/>
            <w:shd w:val="clear" w:color="auto" w:fill="D9D9D9" w:themeFill="background1" w:themeFillShade="D9"/>
          </w:tcPr>
          <w:p w14:paraId="345437D7"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1DEF0F92" w14:textId="03A77B9A"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476DF2">
              <w:rPr>
                <w:highlight w:val="lightGray"/>
              </w:rPr>
              <w:t>1,700,641</w:t>
            </w:r>
            <w:r w:rsidRPr="00B4337B">
              <w:rPr>
                <w:sz w:val="24"/>
                <w:highlight w:val="lightGray"/>
              </w:rPr>
              <w:fldChar w:fldCharType="end"/>
            </w:r>
          </w:p>
        </w:tc>
      </w:tr>
    </w:tbl>
    <w:p w14:paraId="4942DB0E"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DF0B02E" w14:textId="77777777" w:rsidTr="00ED40C3">
        <w:trPr>
          <w:jc w:val="center"/>
        </w:trPr>
        <w:tc>
          <w:tcPr>
            <w:tcW w:w="9205" w:type="dxa"/>
            <w:shd w:val="clear" w:color="auto" w:fill="D9D9D9" w:themeFill="background1" w:themeFillShade="D9"/>
            <w:vAlign w:val="center"/>
          </w:tcPr>
          <w:p w14:paraId="24DA836D"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B4</w:t>
            </w:r>
          </w:p>
        </w:tc>
      </w:tr>
      <w:tr w:rsidR="00417523" w:rsidRPr="00B75AAC" w14:paraId="3840315C" w14:textId="77777777" w:rsidTr="00417523">
        <w:trPr>
          <w:trHeight w:val="1259"/>
          <w:jc w:val="center"/>
        </w:trPr>
        <w:tc>
          <w:tcPr>
            <w:tcW w:w="9205" w:type="dxa"/>
          </w:tcPr>
          <w:p w14:paraId="45A3CEC5"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1B26F71" w14:textId="77777777" w:rsidR="0058282F" w:rsidRPr="00B75AAC" w:rsidRDefault="0058282F" w:rsidP="003137A8">
      <w:pPr>
        <w:tabs>
          <w:tab w:val="left" w:pos="630"/>
        </w:tabs>
        <w:spacing w:after="120"/>
        <w:rPr>
          <w:iCs/>
          <w:color w:val="000000"/>
          <w:sz w:val="22"/>
          <w:szCs w:val="22"/>
        </w:rPr>
      </w:pPr>
    </w:p>
    <w:p w14:paraId="0569ED70"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BC69BAE" w14:textId="77777777" w:rsidR="00827360" w:rsidRPr="00B75AAC" w:rsidRDefault="00827360" w:rsidP="00827360">
      <w:pPr>
        <w:tabs>
          <w:tab w:val="left" w:pos="630"/>
        </w:tabs>
        <w:spacing w:after="120"/>
        <w:rPr>
          <w:iCs/>
          <w:color w:val="000000"/>
          <w:sz w:val="22"/>
          <w:szCs w:val="22"/>
        </w:rPr>
      </w:pPr>
    </w:p>
    <w:p w14:paraId="1D4F52AE"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0723A958" w14:textId="77777777" w:rsidR="00C769C3" w:rsidRPr="00B75AAC" w:rsidRDefault="00C769C3" w:rsidP="00C769C3">
      <w:pPr>
        <w:pStyle w:val="ListParagraph"/>
        <w:tabs>
          <w:tab w:val="left" w:pos="630"/>
        </w:tabs>
        <w:spacing w:after="120"/>
        <w:rPr>
          <w:iCs/>
          <w:color w:val="000000"/>
          <w:sz w:val="22"/>
          <w:szCs w:val="22"/>
        </w:rPr>
      </w:pPr>
    </w:p>
    <w:p w14:paraId="7E24370F" w14:textId="1219E635"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476DF2">
        <w:rPr>
          <w:rFonts w:ascii="Times New Roman" w:hAnsi="Times New Roman" w:cs="Times New Roman"/>
          <w:b w:val="0"/>
          <w:noProof w:val="0"/>
          <w:sz w:val="22"/>
          <w:szCs w:val="22"/>
        </w:rPr>
      </w:r>
      <w:r w:rsidR="00476DF2">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4E612D17"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476DF2">
        <w:rPr>
          <w:rFonts w:ascii="Times New Roman" w:hAnsi="Times New Roman" w:cs="Times New Roman"/>
          <w:b w:val="0"/>
          <w:noProof w:val="0"/>
          <w:sz w:val="22"/>
          <w:szCs w:val="22"/>
        </w:rPr>
      </w:r>
      <w:r w:rsidR="00476DF2">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010BA1E7" w14:textId="77777777" w:rsidR="00C769C3" w:rsidRPr="00B75AAC" w:rsidRDefault="00C769C3" w:rsidP="00C769C3">
      <w:pPr>
        <w:pStyle w:val="ListParagraph"/>
        <w:tabs>
          <w:tab w:val="left" w:pos="630"/>
        </w:tabs>
        <w:spacing w:after="120"/>
        <w:rPr>
          <w:sz w:val="22"/>
          <w:szCs w:val="22"/>
        </w:rPr>
      </w:pPr>
    </w:p>
    <w:p w14:paraId="364EC687"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77A0127E" w14:textId="77777777" w:rsidTr="00CF1212">
        <w:tc>
          <w:tcPr>
            <w:tcW w:w="9576" w:type="dxa"/>
          </w:tcPr>
          <w:p w14:paraId="0722F7F3" w14:textId="64D9607B"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76DF2">
              <w:rPr>
                <w:highlight w:val="lightGray"/>
              </w:rPr>
              <w:t>K.S.A. 12-5362 et seq.</w:t>
            </w:r>
            <w:r w:rsidRPr="00B4337B">
              <w:rPr>
                <w:sz w:val="24"/>
                <w:szCs w:val="22"/>
                <w:highlight w:val="lightGray"/>
              </w:rPr>
              <w:fldChar w:fldCharType="end"/>
            </w:r>
          </w:p>
          <w:p w14:paraId="638EC81E" w14:textId="77777777" w:rsidR="00CF1212" w:rsidRPr="00B75AAC" w:rsidRDefault="00CF1212" w:rsidP="00904848">
            <w:pPr>
              <w:spacing w:after="120"/>
              <w:rPr>
                <w:sz w:val="22"/>
                <w:szCs w:val="22"/>
              </w:rPr>
            </w:pPr>
          </w:p>
        </w:tc>
      </w:tr>
    </w:tbl>
    <w:p w14:paraId="52F265AE" w14:textId="77777777" w:rsidR="004C073E" w:rsidRPr="00B75AAC" w:rsidRDefault="004C073E" w:rsidP="002E6D11">
      <w:pPr>
        <w:spacing w:after="120"/>
        <w:rPr>
          <w:sz w:val="22"/>
          <w:szCs w:val="22"/>
        </w:rPr>
      </w:pPr>
    </w:p>
    <w:p w14:paraId="3833B26E"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73B3E997" w14:textId="77777777" w:rsidTr="00CF1212">
        <w:tc>
          <w:tcPr>
            <w:tcW w:w="9576" w:type="dxa"/>
          </w:tcPr>
          <w:p w14:paraId="32510738" w14:textId="28BE5A0B"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76DF2" w:rsidRPr="00476DF2">
              <w:t>During the 2018-19 Legislative Session, the statutes were modified.  The funding mechanism was enlarged by $0.30 per device, raising the existing fee of $.60 to $.90.</w:t>
            </w:r>
            <w:r w:rsidR="00476DF2">
              <w:t xml:space="preserve">  Prepaid wireless charges, collected at the point of sale, was increased from 1.20% to 2.06% in the same legislation.</w:t>
            </w:r>
            <w:r w:rsidRPr="00B4337B">
              <w:rPr>
                <w:sz w:val="24"/>
                <w:szCs w:val="22"/>
                <w:highlight w:val="lightGray"/>
              </w:rPr>
              <w:fldChar w:fldCharType="end"/>
            </w:r>
          </w:p>
          <w:p w14:paraId="698EC057" w14:textId="77777777" w:rsidR="00191F6A" w:rsidRDefault="00191F6A" w:rsidP="00827360">
            <w:pPr>
              <w:tabs>
                <w:tab w:val="left" w:pos="630"/>
              </w:tabs>
              <w:spacing w:after="120"/>
              <w:rPr>
                <w:sz w:val="22"/>
                <w:szCs w:val="22"/>
              </w:rPr>
            </w:pPr>
          </w:p>
          <w:p w14:paraId="2475B102" w14:textId="77777777" w:rsidR="00191F6A" w:rsidRDefault="00191F6A" w:rsidP="00827360">
            <w:pPr>
              <w:tabs>
                <w:tab w:val="left" w:pos="630"/>
              </w:tabs>
              <w:spacing w:after="120"/>
              <w:rPr>
                <w:sz w:val="22"/>
                <w:szCs w:val="22"/>
              </w:rPr>
            </w:pPr>
          </w:p>
          <w:p w14:paraId="521466AD" w14:textId="77777777" w:rsidR="00191F6A" w:rsidRPr="00B75AAC" w:rsidRDefault="00191F6A" w:rsidP="00827360">
            <w:pPr>
              <w:tabs>
                <w:tab w:val="left" w:pos="630"/>
              </w:tabs>
              <w:spacing w:after="120"/>
              <w:rPr>
                <w:sz w:val="22"/>
                <w:szCs w:val="22"/>
              </w:rPr>
            </w:pPr>
          </w:p>
        </w:tc>
      </w:tr>
    </w:tbl>
    <w:p w14:paraId="58153187"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C182B7B" w14:textId="77777777" w:rsidTr="00A738FA">
        <w:trPr>
          <w:jc w:val="center"/>
        </w:trPr>
        <w:tc>
          <w:tcPr>
            <w:tcW w:w="9535" w:type="dxa"/>
            <w:shd w:val="clear" w:color="auto" w:fill="D9D9D9" w:themeFill="background1" w:themeFillShade="D9"/>
            <w:vAlign w:val="center"/>
          </w:tcPr>
          <w:p w14:paraId="4019E2A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3568570B" w14:textId="77777777" w:rsidTr="00A738FA">
        <w:trPr>
          <w:trHeight w:val="962"/>
          <w:jc w:val="center"/>
        </w:trPr>
        <w:tc>
          <w:tcPr>
            <w:tcW w:w="9535" w:type="dxa"/>
          </w:tcPr>
          <w:p w14:paraId="0648E43B"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EE00FE4" w14:textId="77777777" w:rsidR="00417523" w:rsidRPr="00B75AAC" w:rsidRDefault="00417523" w:rsidP="002E6D11">
      <w:pPr>
        <w:tabs>
          <w:tab w:val="left" w:pos="630"/>
        </w:tabs>
        <w:spacing w:after="120"/>
        <w:rPr>
          <w:sz w:val="22"/>
          <w:szCs w:val="22"/>
        </w:rPr>
      </w:pPr>
    </w:p>
    <w:p w14:paraId="74CEA84B"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71B38DC" w14:textId="13CDD6EE"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476DF2">
        <w:rPr>
          <w:rFonts w:ascii="Times New Roman" w:hAnsi="Times New Roman" w:cs="Times New Roman"/>
          <w:b w:val="0"/>
          <w:noProof w:val="0"/>
          <w:sz w:val="22"/>
          <w:szCs w:val="22"/>
        </w:rPr>
      </w:r>
      <w:r w:rsidR="00476DF2">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A613441"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476DF2">
        <w:rPr>
          <w:rFonts w:ascii="Times New Roman" w:hAnsi="Times New Roman" w:cs="Times New Roman"/>
          <w:b w:val="0"/>
          <w:noProof w:val="0"/>
          <w:sz w:val="22"/>
          <w:szCs w:val="22"/>
        </w:rPr>
      </w:r>
      <w:r w:rsidR="00476DF2">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6E1E5D67"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1DF236AD"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476DF2">
        <w:rPr>
          <w:rFonts w:ascii="Times New Roman" w:hAnsi="Times New Roman" w:cs="Times New Roman"/>
          <w:b w:val="0"/>
          <w:noProof w:val="0"/>
          <w:sz w:val="22"/>
          <w:szCs w:val="22"/>
        </w:rPr>
      </w:r>
      <w:r w:rsidR="00476DF2">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702840DE" w14:textId="77777777" w:rsidR="00EE5346" w:rsidRDefault="00EE5346" w:rsidP="003C5278">
      <w:pPr>
        <w:tabs>
          <w:tab w:val="left" w:pos="630"/>
        </w:tabs>
        <w:spacing w:after="120"/>
        <w:rPr>
          <w:iCs/>
          <w:color w:val="000000"/>
          <w:sz w:val="22"/>
          <w:szCs w:val="22"/>
        </w:rPr>
      </w:pPr>
    </w:p>
    <w:p w14:paraId="534D836D" w14:textId="77777777" w:rsidR="002E6D11" w:rsidRDefault="002E6D11" w:rsidP="003C5278">
      <w:pPr>
        <w:tabs>
          <w:tab w:val="left" w:pos="630"/>
        </w:tabs>
        <w:spacing w:after="120"/>
        <w:rPr>
          <w:iCs/>
          <w:color w:val="000000"/>
          <w:sz w:val="22"/>
          <w:szCs w:val="22"/>
        </w:rPr>
      </w:pPr>
    </w:p>
    <w:p w14:paraId="5FB7D353"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F7F3000" w14:textId="77777777" w:rsidTr="00ED40C3">
        <w:trPr>
          <w:jc w:val="center"/>
        </w:trPr>
        <w:tc>
          <w:tcPr>
            <w:tcW w:w="9205" w:type="dxa"/>
            <w:shd w:val="clear" w:color="auto" w:fill="D9D9D9" w:themeFill="background1" w:themeFillShade="D9"/>
            <w:vAlign w:val="center"/>
          </w:tcPr>
          <w:p w14:paraId="2A32F21E"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3045139B" w14:textId="77777777" w:rsidTr="00417523">
        <w:trPr>
          <w:trHeight w:val="620"/>
          <w:jc w:val="center"/>
        </w:trPr>
        <w:tc>
          <w:tcPr>
            <w:tcW w:w="9205" w:type="dxa"/>
          </w:tcPr>
          <w:p w14:paraId="4D617EAA"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50DDE99" w14:textId="77777777" w:rsidR="002E6D11" w:rsidRPr="00B75AAC" w:rsidRDefault="002E6D11" w:rsidP="003C5278">
      <w:pPr>
        <w:tabs>
          <w:tab w:val="left" w:pos="630"/>
        </w:tabs>
        <w:spacing w:after="120"/>
        <w:rPr>
          <w:iCs/>
          <w:color w:val="000000"/>
          <w:sz w:val="22"/>
          <w:szCs w:val="22"/>
        </w:rPr>
      </w:pPr>
    </w:p>
    <w:p w14:paraId="602183BF"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6B2A1B22" w14:textId="77777777" w:rsidTr="00417523">
        <w:trPr>
          <w:trHeight w:val="1196"/>
        </w:trPr>
        <w:tc>
          <w:tcPr>
            <w:tcW w:w="9576" w:type="dxa"/>
          </w:tcPr>
          <w:p w14:paraId="00C8335F" w14:textId="77777777" w:rsidR="00C769C3" w:rsidRPr="00B75AAC" w:rsidRDefault="00C769C3" w:rsidP="00070322">
            <w:pPr>
              <w:spacing w:after="120"/>
              <w:rPr>
                <w:iCs/>
                <w:color w:val="000000"/>
                <w:sz w:val="22"/>
                <w:szCs w:val="22"/>
              </w:rPr>
            </w:pPr>
          </w:p>
          <w:p w14:paraId="48C90E88" w14:textId="77777777" w:rsidR="00476DF2" w:rsidRPr="00476DF2" w:rsidRDefault="00B4337B" w:rsidP="00476DF2">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76DF2" w:rsidRPr="00476DF2">
              <w:t>The collected funds are remitted by the service providers to the Local Collection Point</w:t>
            </w:r>
          </w:p>
          <w:p w14:paraId="1B677617" w14:textId="643F5716" w:rsidR="00191F6A" w:rsidRPr="00B75AAC" w:rsidRDefault="00476DF2" w:rsidP="00476DF2">
            <w:pPr>
              <w:spacing w:after="120"/>
              <w:rPr>
                <w:iCs/>
                <w:color w:val="000000"/>
                <w:sz w:val="22"/>
                <w:szCs w:val="22"/>
              </w:rPr>
            </w:pPr>
            <w:r w:rsidRPr="00476DF2">
              <w:t>Administrator (LCPA) which is a contract employee of the 9-1-1 Coordinating Council. The funds are then distributed by the LCPA to the individual PSAPs based on a funding formula established in K.S.A. 12-5374. This formula ensures that every PSAP within the state receives a minimum annual 911 fee disbursement of $60,000.</w:t>
            </w:r>
            <w:r w:rsidR="00B4337B" w:rsidRPr="00B4337B">
              <w:rPr>
                <w:sz w:val="24"/>
                <w:szCs w:val="22"/>
                <w:highlight w:val="lightGray"/>
              </w:rPr>
              <w:fldChar w:fldCharType="end"/>
            </w:r>
          </w:p>
        </w:tc>
      </w:tr>
    </w:tbl>
    <w:p w14:paraId="495FD755" w14:textId="77777777" w:rsidR="00417523" w:rsidRPr="00B75AAC" w:rsidRDefault="00417523" w:rsidP="002E6D11">
      <w:pPr>
        <w:spacing w:after="200" w:line="276" w:lineRule="auto"/>
        <w:rPr>
          <w:iCs/>
          <w:color w:val="000000"/>
          <w:sz w:val="22"/>
          <w:szCs w:val="22"/>
        </w:rPr>
      </w:pPr>
    </w:p>
    <w:p w14:paraId="7CD4B05E"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067EF3D9"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5076D08B"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4F5D7C4F"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4031A0EF"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792B4945"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0CA6E809" w14:textId="77777777" w:rsidR="00515F90" w:rsidRPr="00B75AAC" w:rsidRDefault="00515F90" w:rsidP="00515F90">
            <w:pPr>
              <w:jc w:val="center"/>
              <w:rPr>
                <w:b/>
                <w:sz w:val="22"/>
                <w:szCs w:val="22"/>
              </w:rPr>
            </w:pPr>
            <w:r w:rsidRPr="00B75AAC">
              <w:rPr>
                <w:b/>
                <w:sz w:val="22"/>
                <w:szCs w:val="22"/>
              </w:rPr>
              <w:t xml:space="preserve">Authority to Approve </w:t>
            </w:r>
          </w:p>
          <w:p w14:paraId="7A20606E" w14:textId="77777777" w:rsidR="00515F90" w:rsidRPr="00B75AAC" w:rsidRDefault="00515F90" w:rsidP="00515F90">
            <w:pPr>
              <w:jc w:val="center"/>
              <w:rPr>
                <w:b/>
                <w:sz w:val="22"/>
                <w:szCs w:val="22"/>
              </w:rPr>
            </w:pPr>
            <w:r w:rsidRPr="00B75AAC">
              <w:rPr>
                <w:b/>
                <w:sz w:val="22"/>
                <w:szCs w:val="22"/>
              </w:rPr>
              <w:t>Expenditure of Funds</w:t>
            </w:r>
          </w:p>
          <w:p w14:paraId="472060E2"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26F845BC"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4AF7BAB4"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1CC268FB"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694213A3" w14:textId="77777777" w:rsidR="00515F90" w:rsidRPr="00B75AAC" w:rsidRDefault="00515F90" w:rsidP="00515F90">
            <w:pPr>
              <w:jc w:val="center"/>
              <w:rPr>
                <w:b/>
                <w:sz w:val="22"/>
                <w:szCs w:val="22"/>
              </w:rPr>
            </w:pPr>
            <w:r w:rsidRPr="00B75AAC">
              <w:rPr>
                <w:b/>
                <w:sz w:val="22"/>
                <w:szCs w:val="22"/>
              </w:rPr>
              <w:t>No</w:t>
            </w:r>
          </w:p>
        </w:tc>
      </w:tr>
      <w:tr w:rsidR="00515F90" w:rsidRPr="00B75AAC" w14:paraId="6CAF7666" w14:textId="77777777" w:rsidTr="00515F90">
        <w:trPr>
          <w:jc w:val="center"/>
        </w:trPr>
        <w:tc>
          <w:tcPr>
            <w:tcW w:w="4788" w:type="dxa"/>
            <w:vAlign w:val="center"/>
          </w:tcPr>
          <w:p w14:paraId="1D97F7E5" w14:textId="77777777" w:rsidR="00515F90" w:rsidRPr="00B75AAC" w:rsidRDefault="00515F90" w:rsidP="00191F6A">
            <w:pPr>
              <w:spacing w:before="120"/>
              <w:rPr>
                <w:sz w:val="22"/>
                <w:szCs w:val="22"/>
              </w:rPr>
            </w:pPr>
            <w:r w:rsidRPr="00B75AAC">
              <w:rPr>
                <w:sz w:val="22"/>
                <w:szCs w:val="22"/>
              </w:rPr>
              <w:t>State</w:t>
            </w:r>
          </w:p>
          <w:p w14:paraId="6A0DC150" w14:textId="77777777" w:rsidR="00515F90" w:rsidRPr="00B75AAC" w:rsidRDefault="00515F90" w:rsidP="00515F90">
            <w:pPr>
              <w:rPr>
                <w:sz w:val="22"/>
                <w:szCs w:val="22"/>
              </w:rPr>
            </w:pPr>
          </w:p>
        </w:tc>
        <w:tc>
          <w:tcPr>
            <w:tcW w:w="2340" w:type="dxa"/>
            <w:vAlign w:val="center"/>
          </w:tcPr>
          <w:p w14:paraId="2CBE11F3" w14:textId="391BCFF2"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76DF2">
              <w:rPr>
                <w:b/>
                <w:sz w:val="22"/>
                <w:szCs w:val="22"/>
              </w:rPr>
            </w:r>
            <w:r w:rsidR="00476DF2">
              <w:rPr>
                <w:b/>
                <w:sz w:val="22"/>
                <w:szCs w:val="22"/>
              </w:rPr>
              <w:fldChar w:fldCharType="separate"/>
            </w:r>
            <w:r>
              <w:rPr>
                <w:b/>
                <w:sz w:val="22"/>
                <w:szCs w:val="22"/>
              </w:rPr>
              <w:fldChar w:fldCharType="end"/>
            </w:r>
          </w:p>
        </w:tc>
        <w:tc>
          <w:tcPr>
            <w:tcW w:w="2340" w:type="dxa"/>
            <w:vAlign w:val="center"/>
          </w:tcPr>
          <w:p w14:paraId="12C362BC"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476DF2">
              <w:rPr>
                <w:b/>
                <w:sz w:val="22"/>
                <w:szCs w:val="22"/>
              </w:rPr>
            </w:r>
            <w:r w:rsidR="00476DF2">
              <w:rPr>
                <w:b/>
                <w:sz w:val="22"/>
                <w:szCs w:val="22"/>
              </w:rPr>
              <w:fldChar w:fldCharType="separate"/>
            </w:r>
            <w:r>
              <w:rPr>
                <w:b/>
                <w:sz w:val="22"/>
                <w:szCs w:val="22"/>
              </w:rPr>
              <w:fldChar w:fldCharType="end"/>
            </w:r>
          </w:p>
        </w:tc>
      </w:tr>
      <w:tr w:rsidR="00515F90" w:rsidRPr="00B75AAC" w14:paraId="4BBFDD00" w14:textId="77777777" w:rsidTr="00515F90">
        <w:trPr>
          <w:jc w:val="center"/>
        </w:trPr>
        <w:tc>
          <w:tcPr>
            <w:tcW w:w="4788" w:type="dxa"/>
            <w:vAlign w:val="center"/>
          </w:tcPr>
          <w:p w14:paraId="225E186C" w14:textId="77777777" w:rsidR="00191F6A" w:rsidRDefault="00515F90" w:rsidP="00191F6A">
            <w:pPr>
              <w:spacing w:before="120"/>
              <w:rPr>
                <w:sz w:val="22"/>
                <w:szCs w:val="22"/>
              </w:rPr>
            </w:pPr>
            <w:r w:rsidRPr="00B75AAC">
              <w:rPr>
                <w:sz w:val="22"/>
                <w:szCs w:val="22"/>
              </w:rPr>
              <w:lastRenderedPageBreak/>
              <w:t xml:space="preserve">Local </w:t>
            </w:r>
          </w:p>
          <w:p w14:paraId="0EDBBA55"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1E881337" w14:textId="77777777" w:rsidR="00515F90" w:rsidRPr="00B75AAC" w:rsidRDefault="00515F90" w:rsidP="00515F90">
            <w:pPr>
              <w:rPr>
                <w:sz w:val="22"/>
                <w:szCs w:val="22"/>
              </w:rPr>
            </w:pPr>
          </w:p>
        </w:tc>
        <w:tc>
          <w:tcPr>
            <w:tcW w:w="2340" w:type="dxa"/>
            <w:vAlign w:val="center"/>
          </w:tcPr>
          <w:p w14:paraId="6555F1A1"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76DF2">
              <w:rPr>
                <w:b/>
                <w:sz w:val="22"/>
                <w:szCs w:val="22"/>
              </w:rPr>
            </w:r>
            <w:r w:rsidR="00476DF2">
              <w:rPr>
                <w:b/>
                <w:sz w:val="22"/>
                <w:szCs w:val="22"/>
              </w:rPr>
              <w:fldChar w:fldCharType="separate"/>
            </w:r>
            <w:r>
              <w:rPr>
                <w:b/>
                <w:sz w:val="22"/>
                <w:szCs w:val="22"/>
              </w:rPr>
              <w:fldChar w:fldCharType="end"/>
            </w:r>
          </w:p>
        </w:tc>
        <w:tc>
          <w:tcPr>
            <w:tcW w:w="2340" w:type="dxa"/>
            <w:vAlign w:val="center"/>
          </w:tcPr>
          <w:p w14:paraId="2D23A6B9"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476DF2">
              <w:rPr>
                <w:b/>
                <w:sz w:val="22"/>
                <w:szCs w:val="22"/>
              </w:rPr>
            </w:r>
            <w:r w:rsidR="00476DF2">
              <w:rPr>
                <w:b/>
                <w:sz w:val="22"/>
                <w:szCs w:val="22"/>
              </w:rPr>
              <w:fldChar w:fldCharType="separate"/>
            </w:r>
            <w:r>
              <w:rPr>
                <w:b/>
                <w:sz w:val="22"/>
                <w:szCs w:val="22"/>
              </w:rPr>
              <w:fldChar w:fldCharType="end"/>
            </w:r>
          </w:p>
        </w:tc>
      </w:tr>
      <w:tr w:rsidR="00515F90" w:rsidRPr="00B75AAC" w14:paraId="59BBC533" w14:textId="77777777" w:rsidTr="00515F90">
        <w:trPr>
          <w:jc w:val="center"/>
        </w:trPr>
        <w:tc>
          <w:tcPr>
            <w:tcW w:w="9468" w:type="dxa"/>
            <w:gridSpan w:val="3"/>
            <w:shd w:val="clear" w:color="auto" w:fill="D9D9D9" w:themeFill="background1" w:themeFillShade="D9"/>
          </w:tcPr>
          <w:p w14:paraId="1A8E2204"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23DA002B" w14:textId="77777777" w:rsidTr="00070322">
        <w:trPr>
          <w:jc w:val="center"/>
        </w:trPr>
        <w:tc>
          <w:tcPr>
            <w:tcW w:w="9468" w:type="dxa"/>
            <w:gridSpan w:val="3"/>
          </w:tcPr>
          <w:p w14:paraId="43B9E64B" w14:textId="77777777" w:rsidR="00476DF2" w:rsidRPr="00476DF2" w:rsidRDefault="00A363D8" w:rsidP="00476DF2">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76DF2" w:rsidRPr="00476DF2">
              <w:t>Written criteria of allowable use of 911 fee funds is established in K.S.A. 12-5375. This statue provides</w:t>
            </w:r>
          </w:p>
          <w:p w14:paraId="4DC4B173" w14:textId="77777777" w:rsidR="00476DF2" w:rsidRPr="00476DF2" w:rsidRDefault="00476DF2" w:rsidP="00476DF2">
            <w:r w:rsidRPr="00476DF2">
              <w:t>the following approved uses of 911 fee monies: (1) Implementation of 911 services; (2) purchase of 911</w:t>
            </w:r>
          </w:p>
          <w:p w14:paraId="0DD87055" w14:textId="77777777" w:rsidR="00476DF2" w:rsidRPr="00476DF2" w:rsidRDefault="00476DF2" w:rsidP="00476DF2">
            <w:r w:rsidRPr="00476DF2">
              <w:t xml:space="preserve">equipment and upgrades; (3) maintenance and license fees for 911 equipment; (4) training of </w:t>
            </w:r>
            <w:proofErr w:type="gramStart"/>
            <w:r w:rsidRPr="00476DF2">
              <w:t>personnel;</w:t>
            </w:r>
            <w:proofErr w:type="gramEnd"/>
          </w:p>
          <w:p w14:paraId="435A2167" w14:textId="77777777" w:rsidR="00476DF2" w:rsidRPr="00476DF2" w:rsidRDefault="00476DF2" w:rsidP="00476DF2">
            <w:r w:rsidRPr="00476DF2">
              <w:t>(5) monthly recurring charges billed by service suppliers; (6) installation, service establishment and</w:t>
            </w:r>
          </w:p>
          <w:p w14:paraId="73C052EB" w14:textId="77777777" w:rsidR="00476DF2" w:rsidRPr="00476DF2" w:rsidRDefault="00476DF2" w:rsidP="00476DF2">
            <w:r w:rsidRPr="00476DF2">
              <w:t>nonrecurring start-up charges billed by the service supplier; (7) charges for capital improvements and</w:t>
            </w:r>
          </w:p>
          <w:p w14:paraId="3439EDCB" w14:textId="77777777" w:rsidR="00476DF2" w:rsidRPr="00476DF2" w:rsidRDefault="00476DF2" w:rsidP="00476DF2">
            <w:r w:rsidRPr="00476DF2">
              <w:t>equipment or other physical enhancements to the 911 system; or (8) the original acquisition and</w:t>
            </w:r>
          </w:p>
          <w:p w14:paraId="2D64584B" w14:textId="77777777" w:rsidR="00476DF2" w:rsidRPr="00476DF2" w:rsidRDefault="00476DF2" w:rsidP="00476DF2">
            <w:r w:rsidRPr="00476DF2">
              <w:t>installation of road signs designed to aid in the delivery of emergency service. Such costs shall not</w:t>
            </w:r>
          </w:p>
          <w:p w14:paraId="7D9BFD06" w14:textId="77777777" w:rsidR="00476DF2" w:rsidRPr="00476DF2" w:rsidRDefault="00476DF2" w:rsidP="00476DF2">
            <w:r w:rsidRPr="00476DF2">
              <w:t>include expenditures to lease, construct, expand, acquire, remodel, renovate, repair, furnish or make</w:t>
            </w:r>
          </w:p>
          <w:p w14:paraId="6446CFD4" w14:textId="77777777" w:rsidR="00476DF2" w:rsidRPr="00476DF2" w:rsidRDefault="00476DF2" w:rsidP="00476DF2">
            <w:r w:rsidRPr="00476DF2">
              <w:t>improvements to buildings or similar facilities. Such costs shall also not include expenditures to</w:t>
            </w:r>
          </w:p>
          <w:p w14:paraId="0B9FF393" w14:textId="77777777" w:rsidR="00476DF2" w:rsidRPr="00476DF2" w:rsidRDefault="00476DF2" w:rsidP="00476DF2">
            <w:r w:rsidRPr="00476DF2">
              <w:t>purchase subscriber radio equipment.</w:t>
            </w:r>
          </w:p>
          <w:p w14:paraId="12501609" w14:textId="77777777" w:rsidR="00476DF2" w:rsidRPr="00476DF2" w:rsidRDefault="00476DF2" w:rsidP="00476DF2">
            <w:r w:rsidRPr="00476DF2">
              <w:t>To ensure that the funds are expended appropriately, the Council requires an annual report of</w:t>
            </w:r>
          </w:p>
          <w:p w14:paraId="256A23A0" w14:textId="77777777" w:rsidR="00476DF2" w:rsidRPr="00476DF2" w:rsidRDefault="00476DF2" w:rsidP="00476DF2">
            <w:r w:rsidRPr="00476DF2">
              <w:t>expenditures from the local PSAPs. The Council reviews these reports and requests additional information or documentation of any questioned expenditures. If expenditures are deemed to be unallowable, the PSAPs are required to reimburse the amount of such unallowable expenditures into</w:t>
            </w:r>
          </w:p>
          <w:p w14:paraId="138915E3" w14:textId="73E5681F" w:rsidR="00515F90" w:rsidRPr="00A363D8" w:rsidRDefault="00476DF2" w:rsidP="00476DF2">
            <w:pPr>
              <w:spacing w:after="120"/>
              <w:rPr>
                <w:iCs/>
                <w:color w:val="000000"/>
                <w:sz w:val="22"/>
                <w:szCs w:val="22"/>
              </w:rPr>
            </w:pPr>
            <w:r w:rsidRPr="00476DF2">
              <w:t>their 911 fund and provide documentation of the reimbursement.</w:t>
            </w:r>
            <w:r w:rsidR="00A363D8" w:rsidRPr="00B4337B">
              <w:rPr>
                <w:sz w:val="24"/>
                <w:szCs w:val="22"/>
                <w:highlight w:val="lightGray"/>
              </w:rPr>
              <w:fldChar w:fldCharType="end"/>
            </w:r>
          </w:p>
          <w:p w14:paraId="0D196F93" w14:textId="77777777" w:rsidR="00904848" w:rsidRPr="00B75AAC" w:rsidRDefault="00904848" w:rsidP="00070322">
            <w:pPr>
              <w:spacing w:before="120"/>
              <w:rPr>
                <w:sz w:val="22"/>
                <w:szCs w:val="22"/>
              </w:rPr>
            </w:pPr>
          </w:p>
        </w:tc>
      </w:tr>
    </w:tbl>
    <w:p w14:paraId="7D453A13"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052CF40B" w14:textId="77777777" w:rsidTr="00ED40C3">
        <w:trPr>
          <w:jc w:val="center"/>
        </w:trPr>
        <w:tc>
          <w:tcPr>
            <w:tcW w:w="9205" w:type="dxa"/>
            <w:shd w:val="clear" w:color="auto" w:fill="D9D9D9" w:themeFill="background1" w:themeFillShade="D9"/>
            <w:vAlign w:val="center"/>
          </w:tcPr>
          <w:p w14:paraId="63D1DD8A"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5BCD0A35" w14:textId="77777777" w:rsidTr="00ED40C3">
        <w:trPr>
          <w:trHeight w:val="962"/>
          <w:jc w:val="center"/>
        </w:trPr>
        <w:tc>
          <w:tcPr>
            <w:tcW w:w="9205" w:type="dxa"/>
          </w:tcPr>
          <w:p w14:paraId="289AF59B"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40D775B" w14:textId="77777777" w:rsidR="00417523" w:rsidRPr="00B75AAC" w:rsidRDefault="00417523">
      <w:pPr>
        <w:spacing w:after="200" w:line="276" w:lineRule="auto"/>
        <w:rPr>
          <w:iCs/>
          <w:color w:val="000000"/>
          <w:sz w:val="22"/>
          <w:szCs w:val="22"/>
        </w:rPr>
      </w:pPr>
    </w:p>
    <w:p w14:paraId="73A8D1AC"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2E8097BD" w14:textId="2EB4E746"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476DF2">
        <w:rPr>
          <w:rFonts w:ascii="Times New Roman" w:hAnsi="Times New Roman" w:cs="Times New Roman"/>
          <w:b w:val="0"/>
          <w:noProof w:val="0"/>
          <w:sz w:val="22"/>
          <w:szCs w:val="22"/>
        </w:rPr>
      </w:r>
      <w:r w:rsidR="00476DF2">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164A0900"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476DF2">
        <w:rPr>
          <w:b/>
          <w:sz w:val="22"/>
          <w:szCs w:val="22"/>
        </w:rPr>
      </w:r>
      <w:r w:rsidR="00476DF2">
        <w:rPr>
          <w:b/>
          <w:sz w:val="22"/>
          <w:szCs w:val="22"/>
        </w:rPr>
        <w:fldChar w:fldCharType="separate"/>
      </w:r>
      <w:r w:rsidR="002E6D11">
        <w:rPr>
          <w:b/>
          <w:sz w:val="22"/>
          <w:szCs w:val="22"/>
        </w:rPr>
        <w:fldChar w:fldCharType="end"/>
      </w:r>
    </w:p>
    <w:p w14:paraId="31480896" w14:textId="77777777" w:rsidR="007E2691" w:rsidRPr="00B75AAC" w:rsidRDefault="007E2691" w:rsidP="00E915D8">
      <w:pPr>
        <w:spacing w:after="120"/>
        <w:ind w:left="2160"/>
        <w:rPr>
          <w:iCs/>
          <w:color w:val="000000"/>
          <w:sz w:val="22"/>
          <w:szCs w:val="22"/>
        </w:rPr>
      </w:pPr>
    </w:p>
    <w:p w14:paraId="337E3630"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0BF1A529"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1E6420A3" w14:textId="77777777" w:rsidTr="00070322">
        <w:tc>
          <w:tcPr>
            <w:tcW w:w="9576" w:type="dxa"/>
          </w:tcPr>
          <w:p w14:paraId="5059C194" w14:textId="2EEF1EF5"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76DF2">
              <w:rPr>
                <w:highlight w:val="lightGray"/>
              </w:rPr>
              <w:t>K.S.A. 12-5375</w:t>
            </w:r>
            <w:r w:rsidRPr="00B4337B">
              <w:rPr>
                <w:sz w:val="24"/>
                <w:szCs w:val="22"/>
                <w:highlight w:val="lightGray"/>
              </w:rPr>
              <w:fldChar w:fldCharType="end"/>
            </w:r>
          </w:p>
        </w:tc>
      </w:tr>
    </w:tbl>
    <w:p w14:paraId="0244C6D7" w14:textId="77777777" w:rsidR="00E915D8" w:rsidRPr="00B75AAC" w:rsidRDefault="00E915D8" w:rsidP="00E915D8">
      <w:pPr>
        <w:spacing w:after="120"/>
        <w:ind w:left="360"/>
        <w:rPr>
          <w:iCs/>
          <w:color w:val="000000"/>
          <w:sz w:val="22"/>
          <w:szCs w:val="22"/>
        </w:rPr>
      </w:pPr>
    </w:p>
    <w:p w14:paraId="238CCD5F" w14:textId="77777777" w:rsidR="00E915D8" w:rsidRPr="00B75AAC" w:rsidRDefault="00CF1212" w:rsidP="00E915D8">
      <w:pPr>
        <w:spacing w:after="120"/>
        <w:ind w:left="360"/>
        <w:rPr>
          <w:iCs/>
          <w:color w:val="000000"/>
          <w:sz w:val="22"/>
          <w:szCs w:val="22"/>
        </w:rPr>
      </w:pPr>
      <w:r w:rsidRPr="00B75AAC">
        <w:rPr>
          <w:b/>
          <w:iCs/>
          <w:color w:val="000000"/>
          <w:sz w:val="22"/>
          <w:szCs w:val="22"/>
        </w:rPr>
        <w:lastRenderedPageBreak/>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4640EB0" w14:textId="77777777" w:rsidTr="007E2691">
        <w:trPr>
          <w:trHeight w:val="701"/>
        </w:trPr>
        <w:tc>
          <w:tcPr>
            <w:tcW w:w="9576" w:type="dxa"/>
          </w:tcPr>
          <w:p w14:paraId="6BAF6FE2"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D944AD5" w14:textId="77777777" w:rsidR="00CF1212" w:rsidRPr="00B75AAC" w:rsidRDefault="00CF1212" w:rsidP="007E2691">
      <w:pPr>
        <w:spacing w:after="200" w:line="276" w:lineRule="auto"/>
        <w:rPr>
          <w:iCs/>
          <w:color w:val="000000"/>
          <w:sz w:val="22"/>
          <w:szCs w:val="22"/>
        </w:rPr>
      </w:pPr>
    </w:p>
    <w:p w14:paraId="4D079F80"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387ECE56" w14:textId="77777777" w:rsidR="00EB6819" w:rsidRPr="00B75AAC" w:rsidRDefault="00EB6819" w:rsidP="00334B05">
      <w:pPr>
        <w:pStyle w:val="ListParagraph"/>
        <w:spacing w:after="120"/>
        <w:rPr>
          <w:b/>
          <w:iCs/>
          <w:color w:val="000000"/>
          <w:sz w:val="22"/>
          <w:szCs w:val="22"/>
        </w:rPr>
      </w:pPr>
    </w:p>
    <w:p w14:paraId="73BE951A"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233CAA6E" w14:textId="77777777" w:rsidTr="00162DD5">
        <w:trPr>
          <w:trHeight w:val="1439"/>
          <w:jc w:val="center"/>
        </w:trPr>
        <w:tc>
          <w:tcPr>
            <w:tcW w:w="9441" w:type="dxa"/>
          </w:tcPr>
          <w:p w14:paraId="716AFACE" w14:textId="77777777" w:rsidR="00C769C3" w:rsidRPr="00B75AAC" w:rsidRDefault="00C769C3" w:rsidP="00070322">
            <w:pPr>
              <w:spacing w:after="120"/>
              <w:rPr>
                <w:iCs/>
                <w:color w:val="000000"/>
                <w:sz w:val="22"/>
                <w:szCs w:val="22"/>
              </w:rPr>
            </w:pPr>
          </w:p>
          <w:p w14:paraId="5569932B" w14:textId="77777777" w:rsidR="00476DF2" w:rsidRPr="00476DF2" w:rsidRDefault="00B4337B" w:rsidP="00476DF2">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76DF2" w:rsidRPr="00476DF2">
              <w:t>Collected 911 fees were utilized by the PSAPs for purchases totaling $20,355,153.57 in the following</w:t>
            </w:r>
          </w:p>
          <w:p w14:paraId="4E3FC531" w14:textId="77777777" w:rsidR="00476DF2" w:rsidRPr="00476DF2" w:rsidRDefault="00476DF2" w:rsidP="00476DF2">
            <w:r w:rsidRPr="00476DF2">
              <w:t>areas:</w:t>
            </w:r>
          </w:p>
          <w:p w14:paraId="7F7CCA34" w14:textId="77777777" w:rsidR="00476DF2" w:rsidRPr="00476DF2" w:rsidRDefault="00476DF2" w:rsidP="00476DF2">
            <w:r w:rsidRPr="00476DF2">
              <w:t>•</w:t>
            </w:r>
            <w:r w:rsidRPr="00476DF2">
              <w:tab/>
              <w:t>Implementation of 911 services – 2% of total expenditures</w:t>
            </w:r>
          </w:p>
          <w:p w14:paraId="7166322F" w14:textId="77777777" w:rsidR="00476DF2" w:rsidRPr="00476DF2" w:rsidRDefault="00476DF2" w:rsidP="00476DF2">
            <w:r w:rsidRPr="00476DF2">
              <w:t>•</w:t>
            </w:r>
            <w:r w:rsidRPr="00476DF2">
              <w:tab/>
              <w:t>Purchase of 911 equipment and upgrades – 22% of total expenditures</w:t>
            </w:r>
          </w:p>
          <w:p w14:paraId="78A03AAB" w14:textId="77777777" w:rsidR="00476DF2" w:rsidRPr="00476DF2" w:rsidRDefault="00476DF2" w:rsidP="00476DF2">
            <w:r w:rsidRPr="00476DF2">
              <w:t>•</w:t>
            </w:r>
            <w:r w:rsidRPr="00476DF2">
              <w:tab/>
              <w:t>Maintenance and license fees for 911 equipment – 31% of total</w:t>
            </w:r>
          </w:p>
          <w:p w14:paraId="35F7AD3B" w14:textId="77777777" w:rsidR="00476DF2" w:rsidRPr="00476DF2" w:rsidRDefault="00476DF2" w:rsidP="00476DF2">
            <w:r w:rsidRPr="00476DF2">
              <w:t>•</w:t>
            </w:r>
            <w:r w:rsidRPr="00476DF2">
              <w:tab/>
              <w:t>expenditures</w:t>
            </w:r>
          </w:p>
          <w:p w14:paraId="79BD74B1" w14:textId="77777777" w:rsidR="00476DF2" w:rsidRPr="00476DF2" w:rsidRDefault="00476DF2" w:rsidP="00476DF2">
            <w:r w:rsidRPr="00476DF2">
              <w:t>•</w:t>
            </w:r>
            <w:r w:rsidRPr="00476DF2">
              <w:tab/>
              <w:t>Training of PSAP personnel – 1% of total expenditures</w:t>
            </w:r>
          </w:p>
          <w:p w14:paraId="74329658" w14:textId="77777777" w:rsidR="00476DF2" w:rsidRPr="00476DF2" w:rsidRDefault="00476DF2" w:rsidP="00476DF2">
            <w:r w:rsidRPr="00476DF2">
              <w:t>•</w:t>
            </w:r>
            <w:r w:rsidRPr="00476DF2">
              <w:tab/>
              <w:t>Monthly recurring charges billed by service suppliers – 38% of total</w:t>
            </w:r>
          </w:p>
          <w:p w14:paraId="53BEAB79" w14:textId="77777777" w:rsidR="00476DF2" w:rsidRPr="00476DF2" w:rsidRDefault="00476DF2" w:rsidP="00476DF2">
            <w:r w:rsidRPr="00476DF2">
              <w:t>•</w:t>
            </w:r>
            <w:r w:rsidRPr="00476DF2">
              <w:tab/>
              <w:t>expenditures</w:t>
            </w:r>
          </w:p>
          <w:p w14:paraId="54C52463" w14:textId="77777777" w:rsidR="00476DF2" w:rsidRPr="00476DF2" w:rsidRDefault="00476DF2" w:rsidP="00476DF2">
            <w:r w:rsidRPr="00476DF2">
              <w:t>•</w:t>
            </w:r>
            <w:r w:rsidRPr="00476DF2">
              <w:tab/>
              <w:t>Installation, service establishment and nonrecurring start-up charges billed by</w:t>
            </w:r>
          </w:p>
          <w:p w14:paraId="2A11C53B" w14:textId="77777777" w:rsidR="00476DF2" w:rsidRPr="00476DF2" w:rsidRDefault="00476DF2" w:rsidP="00476DF2">
            <w:r w:rsidRPr="00476DF2">
              <w:t>•</w:t>
            </w:r>
            <w:r w:rsidRPr="00476DF2">
              <w:tab/>
              <w:t>the service supplier – 1% of total expenditures</w:t>
            </w:r>
          </w:p>
          <w:p w14:paraId="06C8250E" w14:textId="77777777" w:rsidR="00476DF2" w:rsidRPr="00476DF2" w:rsidRDefault="00476DF2" w:rsidP="00476DF2">
            <w:r w:rsidRPr="00476DF2">
              <w:t>•</w:t>
            </w:r>
            <w:r w:rsidRPr="00476DF2">
              <w:tab/>
              <w:t>Charges for capital improvements and equipment or other physical</w:t>
            </w:r>
          </w:p>
          <w:p w14:paraId="47423B8A" w14:textId="77777777" w:rsidR="00476DF2" w:rsidRPr="00476DF2" w:rsidRDefault="00476DF2" w:rsidP="00476DF2">
            <w:r w:rsidRPr="00476DF2">
              <w:t>•</w:t>
            </w:r>
            <w:r w:rsidRPr="00476DF2">
              <w:tab/>
              <w:t>enhancements to the 911 system – 5% of total expenditures</w:t>
            </w:r>
          </w:p>
          <w:p w14:paraId="52F2F27A" w14:textId="77777777" w:rsidR="00476DF2" w:rsidRPr="00476DF2" w:rsidRDefault="00476DF2" w:rsidP="00476DF2">
            <w:r w:rsidRPr="00476DF2">
              <w:t>•</w:t>
            </w:r>
            <w:r w:rsidRPr="00476DF2">
              <w:tab/>
              <w:t>The original acquisition and installation of road signs designed to aid in the</w:t>
            </w:r>
          </w:p>
          <w:p w14:paraId="4D4D07E3" w14:textId="77777777" w:rsidR="00476DF2" w:rsidRPr="00476DF2" w:rsidRDefault="00476DF2" w:rsidP="00476DF2">
            <w:r w:rsidRPr="00476DF2">
              <w:t>•</w:t>
            </w:r>
            <w:r w:rsidRPr="00476DF2">
              <w:tab/>
              <w:t>delivery of emergency service – 0% of total expenditures</w:t>
            </w:r>
          </w:p>
          <w:p w14:paraId="1F3479F1" w14:textId="77777777" w:rsidR="00476DF2" w:rsidRPr="00476DF2" w:rsidRDefault="00476DF2" w:rsidP="00476DF2"/>
          <w:p w14:paraId="3B36CA4C" w14:textId="77777777" w:rsidR="00476DF2" w:rsidRPr="00476DF2" w:rsidRDefault="00476DF2" w:rsidP="00476DF2">
            <w:r w:rsidRPr="00476DF2">
              <w:t>Additionally, the Council expended $34,546,396 in state grant funds on the following statewide</w:t>
            </w:r>
          </w:p>
          <w:p w14:paraId="3FFBA4D8" w14:textId="77777777" w:rsidR="00476DF2" w:rsidRPr="00476DF2" w:rsidRDefault="00476DF2" w:rsidP="00476DF2">
            <w:r w:rsidRPr="00476DF2">
              <w:t>projects:</w:t>
            </w:r>
          </w:p>
          <w:p w14:paraId="33EFC724" w14:textId="77777777" w:rsidR="00476DF2" w:rsidRPr="00476DF2" w:rsidRDefault="00476DF2" w:rsidP="00476DF2">
            <w:r w:rsidRPr="00476DF2">
              <w:t>•</w:t>
            </w:r>
            <w:r w:rsidRPr="00476DF2">
              <w:tab/>
              <w:t>Statewide NG911 System – 65.33% of total grant fund expenditures</w:t>
            </w:r>
          </w:p>
          <w:p w14:paraId="10B76D4C" w14:textId="77777777" w:rsidR="00476DF2" w:rsidRPr="00476DF2" w:rsidRDefault="00476DF2" w:rsidP="00476DF2">
            <w:r w:rsidRPr="00476DF2">
              <w:t>•</w:t>
            </w:r>
            <w:r w:rsidRPr="00476DF2">
              <w:tab/>
              <w:t>Council Admin and other expenses – 4.42% of total grant fund expenditures</w:t>
            </w:r>
          </w:p>
          <w:p w14:paraId="67E8BF71" w14:textId="77777777" w:rsidR="00476DF2" w:rsidRPr="00476DF2" w:rsidRDefault="00476DF2" w:rsidP="00476DF2">
            <w:r w:rsidRPr="00476DF2">
              <w:t>•</w:t>
            </w:r>
            <w:r w:rsidRPr="00476DF2">
              <w:tab/>
              <w:t>NG911 Program Support Services – 10.23% of total grant fund expenditures</w:t>
            </w:r>
          </w:p>
          <w:p w14:paraId="3024B47C" w14:textId="67055326" w:rsidR="004C073E" w:rsidRDefault="00476DF2" w:rsidP="00476DF2">
            <w:pPr>
              <w:spacing w:after="120"/>
              <w:rPr>
                <w:iCs/>
                <w:color w:val="000000"/>
                <w:sz w:val="22"/>
                <w:szCs w:val="22"/>
              </w:rPr>
            </w:pPr>
            <w:r w:rsidRPr="00476DF2">
              <w:t>•</w:t>
            </w:r>
            <w:r w:rsidRPr="00476DF2">
              <w:tab/>
              <w:t>GIS and program technical support – 20.02% of total grant fund expenditures</w:t>
            </w:r>
            <w:r w:rsidR="00B4337B" w:rsidRPr="00B4337B">
              <w:rPr>
                <w:sz w:val="24"/>
                <w:szCs w:val="22"/>
                <w:highlight w:val="lightGray"/>
              </w:rPr>
              <w:fldChar w:fldCharType="end"/>
            </w:r>
          </w:p>
          <w:p w14:paraId="0B2CD86F" w14:textId="77777777" w:rsidR="004C073E" w:rsidRDefault="004C073E" w:rsidP="00070322">
            <w:pPr>
              <w:spacing w:after="120"/>
              <w:rPr>
                <w:iCs/>
                <w:color w:val="000000"/>
                <w:sz w:val="22"/>
                <w:szCs w:val="22"/>
              </w:rPr>
            </w:pPr>
          </w:p>
          <w:p w14:paraId="5277D691" w14:textId="77777777" w:rsidR="004C073E" w:rsidRDefault="004C073E" w:rsidP="00070322">
            <w:pPr>
              <w:spacing w:after="120"/>
              <w:rPr>
                <w:iCs/>
                <w:color w:val="000000"/>
                <w:sz w:val="22"/>
                <w:szCs w:val="22"/>
              </w:rPr>
            </w:pPr>
          </w:p>
          <w:p w14:paraId="5A6F5403" w14:textId="77777777" w:rsidR="004C073E" w:rsidRDefault="004C073E" w:rsidP="00070322">
            <w:pPr>
              <w:spacing w:after="120"/>
              <w:rPr>
                <w:iCs/>
                <w:color w:val="000000"/>
                <w:sz w:val="22"/>
                <w:szCs w:val="22"/>
              </w:rPr>
            </w:pPr>
          </w:p>
          <w:p w14:paraId="7BF6E109" w14:textId="77777777" w:rsidR="004C073E" w:rsidRDefault="004C073E" w:rsidP="00070322">
            <w:pPr>
              <w:spacing w:after="120"/>
              <w:rPr>
                <w:iCs/>
                <w:color w:val="000000"/>
                <w:sz w:val="22"/>
                <w:szCs w:val="22"/>
              </w:rPr>
            </w:pPr>
          </w:p>
          <w:p w14:paraId="49241054" w14:textId="77777777" w:rsidR="004C073E" w:rsidRDefault="004C073E" w:rsidP="00070322">
            <w:pPr>
              <w:spacing w:after="120"/>
              <w:rPr>
                <w:iCs/>
                <w:color w:val="000000"/>
                <w:sz w:val="22"/>
                <w:szCs w:val="22"/>
              </w:rPr>
            </w:pPr>
          </w:p>
          <w:p w14:paraId="07933C50" w14:textId="77777777" w:rsidR="004C073E" w:rsidRDefault="004C073E" w:rsidP="00070322">
            <w:pPr>
              <w:spacing w:after="120"/>
              <w:rPr>
                <w:iCs/>
                <w:color w:val="000000"/>
                <w:sz w:val="22"/>
                <w:szCs w:val="22"/>
              </w:rPr>
            </w:pPr>
          </w:p>
          <w:p w14:paraId="367D7BB7" w14:textId="77777777" w:rsidR="004C073E" w:rsidRDefault="004C073E" w:rsidP="00070322">
            <w:pPr>
              <w:spacing w:after="120"/>
              <w:rPr>
                <w:iCs/>
                <w:color w:val="000000"/>
                <w:sz w:val="22"/>
                <w:szCs w:val="22"/>
              </w:rPr>
            </w:pPr>
          </w:p>
          <w:p w14:paraId="06FFED3B" w14:textId="77777777" w:rsidR="004C073E" w:rsidRPr="00B75AAC" w:rsidRDefault="004C073E" w:rsidP="00070322">
            <w:pPr>
              <w:spacing w:after="120"/>
              <w:rPr>
                <w:iCs/>
                <w:color w:val="000000"/>
                <w:sz w:val="22"/>
                <w:szCs w:val="22"/>
              </w:rPr>
            </w:pPr>
          </w:p>
        </w:tc>
      </w:tr>
    </w:tbl>
    <w:p w14:paraId="69630810" w14:textId="77777777" w:rsidR="00C769C3" w:rsidRPr="007E2691" w:rsidRDefault="00C769C3" w:rsidP="007E2691">
      <w:pPr>
        <w:spacing w:after="120"/>
        <w:rPr>
          <w:b/>
          <w:iCs/>
          <w:color w:val="000000"/>
          <w:sz w:val="22"/>
          <w:szCs w:val="22"/>
        </w:rPr>
      </w:pPr>
    </w:p>
    <w:p w14:paraId="1739404E"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55121006" w14:textId="77777777" w:rsidTr="00070322">
        <w:tc>
          <w:tcPr>
            <w:tcW w:w="9576" w:type="dxa"/>
            <w:gridSpan w:val="4"/>
            <w:shd w:val="clear" w:color="auto" w:fill="D9D9D9" w:themeFill="background1" w:themeFillShade="D9"/>
            <w:vAlign w:val="center"/>
          </w:tcPr>
          <w:p w14:paraId="0A64B8CC"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3C0D8A5F" w14:textId="77777777" w:rsidTr="00334B05">
        <w:tc>
          <w:tcPr>
            <w:tcW w:w="6505" w:type="dxa"/>
            <w:gridSpan w:val="2"/>
            <w:shd w:val="clear" w:color="auto" w:fill="D9D9D9" w:themeFill="background1" w:themeFillShade="D9"/>
            <w:vAlign w:val="center"/>
          </w:tcPr>
          <w:p w14:paraId="30FD8C93"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0A06A771"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3C524AD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7B1244DE" w14:textId="77777777" w:rsidTr="00334B05">
        <w:tc>
          <w:tcPr>
            <w:tcW w:w="2394" w:type="dxa"/>
            <w:vMerge w:val="restart"/>
            <w:vAlign w:val="center"/>
          </w:tcPr>
          <w:p w14:paraId="6E8232CE"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13E3EFF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2A78A1A1" w14:textId="01B75315"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76DF2">
              <w:rPr>
                <w:b/>
                <w:sz w:val="22"/>
                <w:szCs w:val="22"/>
              </w:rPr>
            </w:r>
            <w:r w:rsidR="00476DF2">
              <w:rPr>
                <w:b/>
                <w:sz w:val="22"/>
                <w:szCs w:val="22"/>
              </w:rPr>
              <w:fldChar w:fldCharType="separate"/>
            </w:r>
            <w:r>
              <w:rPr>
                <w:b/>
                <w:sz w:val="22"/>
                <w:szCs w:val="22"/>
              </w:rPr>
              <w:fldChar w:fldCharType="end"/>
            </w:r>
          </w:p>
        </w:tc>
        <w:tc>
          <w:tcPr>
            <w:tcW w:w="1451" w:type="dxa"/>
            <w:vAlign w:val="center"/>
          </w:tcPr>
          <w:p w14:paraId="70DD765A"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476DF2">
              <w:rPr>
                <w:b/>
                <w:sz w:val="22"/>
                <w:szCs w:val="22"/>
              </w:rPr>
            </w:r>
            <w:r w:rsidR="00476DF2">
              <w:rPr>
                <w:b/>
                <w:sz w:val="22"/>
                <w:szCs w:val="22"/>
              </w:rPr>
              <w:fldChar w:fldCharType="separate"/>
            </w:r>
            <w:r>
              <w:rPr>
                <w:b/>
                <w:sz w:val="22"/>
                <w:szCs w:val="22"/>
              </w:rPr>
              <w:fldChar w:fldCharType="end"/>
            </w:r>
          </w:p>
        </w:tc>
      </w:tr>
      <w:tr w:rsidR="009F449F" w:rsidRPr="00B75AAC" w14:paraId="5AEB5516" w14:textId="77777777" w:rsidTr="00334B05">
        <w:tc>
          <w:tcPr>
            <w:tcW w:w="2394" w:type="dxa"/>
            <w:vMerge/>
            <w:vAlign w:val="center"/>
          </w:tcPr>
          <w:p w14:paraId="06E8E154" w14:textId="77777777" w:rsidR="009F449F" w:rsidRPr="00B75AAC" w:rsidRDefault="009F449F" w:rsidP="00334B05">
            <w:pPr>
              <w:spacing w:after="200" w:line="276" w:lineRule="auto"/>
              <w:jc w:val="center"/>
              <w:rPr>
                <w:b/>
                <w:iCs/>
                <w:color w:val="000000"/>
                <w:sz w:val="22"/>
                <w:szCs w:val="22"/>
              </w:rPr>
            </w:pPr>
          </w:p>
        </w:tc>
        <w:tc>
          <w:tcPr>
            <w:tcW w:w="4111" w:type="dxa"/>
          </w:tcPr>
          <w:p w14:paraId="2F18FD8D"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6CC3E03D" w14:textId="65126214"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76DF2">
              <w:rPr>
                <w:b/>
                <w:sz w:val="22"/>
                <w:szCs w:val="22"/>
              </w:rPr>
            </w:r>
            <w:r w:rsidR="00476DF2">
              <w:rPr>
                <w:b/>
                <w:sz w:val="22"/>
                <w:szCs w:val="22"/>
              </w:rPr>
              <w:fldChar w:fldCharType="separate"/>
            </w:r>
            <w:r>
              <w:rPr>
                <w:b/>
                <w:sz w:val="22"/>
                <w:szCs w:val="22"/>
              </w:rPr>
              <w:fldChar w:fldCharType="end"/>
            </w:r>
          </w:p>
        </w:tc>
        <w:tc>
          <w:tcPr>
            <w:tcW w:w="1451" w:type="dxa"/>
            <w:vAlign w:val="center"/>
          </w:tcPr>
          <w:p w14:paraId="317E7215"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476DF2">
              <w:rPr>
                <w:b/>
                <w:sz w:val="22"/>
                <w:szCs w:val="22"/>
              </w:rPr>
            </w:r>
            <w:r w:rsidR="00476DF2">
              <w:rPr>
                <w:b/>
                <w:sz w:val="22"/>
                <w:szCs w:val="22"/>
              </w:rPr>
              <w:fldChar w:fldCharType="separate"/>
            </w:r>
            <w:r>
              <w:rPr>
                <w:b/>
                <w:sz w:val="22"/>
                <w:szCs w:val="22"/>
              </w:rPr>
              <w:fldChar w:fldCharType="end"/>
            </w:r>
          </w:p>
        </w:tc>
      </w:tr>
      <w:tr w:rsidR="009F449F" w:rsidRPr="00B75AAC" w14:paraId="25A9A28C" w14:textId="77777777" w:rsidTr="00334B05">
        <w:tc>
          <w:tcPr>
            <w:tcW w:w="2394" w:type="dxa"/>
            <w:vMerge/>
            <w:vAlign w:val="center"/>
          </w:tcPr>
          <w:p w14:paraId="112C1572" w14:textId="77777777" w:rsidR="009F449F" w:rsidRPr="00B75AAC" w:rsidRDefault="009F449F" w:rsidP="00334B05">
            <w:pPr>
              <w:spacing w:after="200" w:line="276" w:lineRule="auto"/>
              <w:jc w:val="center"/>
              <w:rPr>
                <w:b/>
                <w:iCs/>
                <w:color w:val="000000"/>
                <w:sz w:val="22"/>
                <w:szCs w:val="22"/>
              </w:rPr>
            </w:pPr>
          </w:p>
        </w:tc>
        <w:tc>
          <w:tcPr>
            <w:tcW w:w="4111" w:type="dxa"/>
          </w:tcPr>
          <w:p w14:paraId="633F71D5"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13FED3CB"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76DF2">
              <w:rPr>
                <w:b/>
                <w:sz w:val="22"/>
                <w:szCs w:val="22"/>
              </w:rPr>
            </w:r>
            <w:r w:rsidR="00476DF2">
              <w:rPr>
                <w:b/>
                <w:sz w:val="22"/>
                <w:szCs w:val="22"/>
              </w:rPr>
              <w:fldChar w:fldCharType="separate"/>
            </w:r>
            <w:r>
              <w:rPr>
                <w:b/>
                <w:sz w:val="22"/>
                <w:szCs w:val="22"/>
              </w:rPr>
              <w:fldChar w:fldCharType="end"/>
            </w:r>
          </w:p>
        </w:tc>
        <w:tc>
          <w:tcPr>
            <w:tcW w:w="1451" w:type="dxa"/>
            <w:vAlign w:val="center"/>
          </w:tcPr>
          <w:p w14:paraId="320FDD4D" w14:textId="5B80230A"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76DF2">
              <w:rPr>
                <w:b/>
                <w:sz w:val="22"/>
                <w:szCs w:val="22"/>
              </w:rPr>
            </w:r>
            <w:r w:rsidR="00476DF2">
              <w:rPr>
                <w:b/>
                <w:sz w:val="22"/>
                <w:szCs w:val="22"/>
              </w:rPr>
              <w:fldChar w:fldCharType="separate"/>
            </w:r>
            <w:r>
              <w:rPr>
                <w:b/>
                <w:sz w:val="22"/>
                <w:szCs w:val="22"/>
              </w:rPr>
              <w:fldChar w:fldCharType="end"/>
            </w:r>
          </w:p>
        </w:tc>
      </w:tr>
      <w:tr w:rsidR="009F449F" w:rsidRPr="00B75AAC" w14:paraId="5CFFE362" w14:textId="77777777" w:rsidTr="00334B05">
        <w:tc>
          <w:tcPr>
            <w:tcW w:w="2394" w:type="dxa"/>
            <w:vMerge w:val="restart"/>
            <w:vAlign w:val="center"/>
          </w:tcPr>
          <w:p w14:paraId="77CDAAF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2824212B"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0D192FE3"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76DF2">
              <w:rPr>
                <w:b/>
                <w:sz w:val="22"/>
                <w:szCs w:val="22"/>
              </w:rPr>
            </w:r>
            <w:r w:rsidR="00476DF2">
              <w:rPr>
                <w:b/>
                <w:sz w:val="22"/>
                <w:szCs w:val="22"/>
              </w:rPr>
              <w:fldChar w:fldCharType="separate"/>
            </w:r>
            <w:r>
              <w:rPr>
                <w:b/>
                <w:sz w:val="22"/>
                <w:szCs w:val="22"/>
              </w:rPr>
              <w:fldChar w:fldCharType="end"/>
            </w:r>
          </w:p>
        </w:tc>
        <w:tc>
          <w:tcPr>
            <w:tcW w:w="1451" w:type="dxa"/>
            <w:vAlign w:val="center"/>
          </w:tcPr>
          <w:p w14:paraId="1A4ED2F6" w14:textId="22A119BB"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76DF2">
              <w:rPr>
                <w:b/>
                <w:sz w:val="22"/>
                <w:szCs w:val="22"/>
              </w:rPr>
            </w:r>
            <w:r w:rsidR="00476DF2">
              <w:rPr>
                <w:b/>
                <w:sz w:val="22"/>
                <w:szCs w:val="22"/>
              </w:rPr>
              <w:fldChar w:fldCharType="separate"/>
            </w:r>
            <w:r>
              <w:rPr>
                <w:b/>
                <w:sz w:val="22"/>
                <w:szCs w:val="22"/>
              </w:rPr>
              <w:fldChar w:fldCharType="end"/>
            </w:r>
          </w:p>
        </w:tc>
      </w:tr>
      <w:tr w:rsidR="009F449F" w:rsidRPr="00B75AAC" w14:paraId="2F49FA50" w14:textId="77777777" w:rsidTr="00334B05">
        <w:tc>
          <w:tcPr>
            <w:tcW w:w="2394" w:type="dxa"/>
            <w:vMerge/>
            <w:vAlign w:val="center"/>
          </w:tcPr>
          <w:p w14:paraId="5FC31365" w14:textId="77777777" w:rsidR="009F449F" w:rsidRPr="00B75AAC" w:rsidRDefault="009F449F" w:rsidP="00334B05">
            <w:pPr>
              <w:spacing w:after="200" w:line="276" w:lineRule="auto"/>
              <w:jc w:val="center"/>
              <w:rPr>
                <w:b/>
                <w:iCs/>
                <w:color w:val="000000"/>
                <w:sz w:val="22"/>
                <w:szCs w:val="22"/>
              </w:rPr>
            </w:pPr>
          </w:p>
        </w:tc>
        <w:tc>
          <w:tcPr>
            <w:tcW w:w="4111" w:type="dxa"/>
          </w:tcPr>
          <w:p w14:paraId="59CC0000"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0228F8F0" w14:textId="4C5D97A9"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76DF2">
              <w:rPr>
                <w:b/>
                <w:sz w:val="22"/>
                <w:szCs w:val="22"/>
              </w:rPr>
            </w:r>
            <w:r w:rsidR="00476DF2">
              <w:rPr>
                <w:b/>
                <w:sz w:val="22"/>
                <w:szCs w:val="22"/>
              </w:rPr>
              <w:fldChar w:fldCharType="separate"/>
            </w:r>
            <w:r>
              <w:rPr>
                <w:b/>
                <w:sz w:val="22"/>
                <w:szCs w:val="22"/>
              </w:rPr>
              <w:fldChar w:fldCharType="end"/>
            </w:r>
          </w:p>
        </w:tc>
        <w:tc>
          <w:tcPr>
            <w:tcW w:w="1451" w:type="dxa"/>
            <w:vAlign w:val="center"/>
          </w:tcPr>
          <w:p w14:paraId="78E2C91B"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476DF2">
              <w:rPr>
                <w:b/>
                <w:sz w:val="22"/>
                <w:szCs w:val="22"/>
              </w:rPr>
            </w:r>
            <w:r w:rsidR="00476DF2">
              <w:rPr>
                <w:b/>
                <w:sz w:val="22"/>
                <w:szCs w:val="22"/>
              </w:rPr>
              <w:fldChar w:fldCharType="separate"/>
            </w:r>
            <w:r>
              <w:rPr>
                <w:b/>
                <w:sz w:val="22"/>
                <w:szCs w:val="22"/>
              </w:rPr>
              <w:fldChar w:fldCharType="end"/>
            </w:r>
          </w:p>
        </w:tc>
      </w:tr>
      <w:tr w:rsidR="000479FE" w:rsidRPr="00B75AAC" w14:paraId="24EFD5C8" w14:textId="77777777" w:rsidTr="000479FE">
        <w:trPr>
          <w:trHeight w:val="326"/>
        </w:trPr>
        <w:tc>
          <w:tcPr>
            <w:tcW w:w="2394" w:type="dxa"/>
            <w:vMerge w:val="restart"/>
            <w:vAlign w:val="center"/>
          </w:tcPr>
          <w:p w14:paraId="44149007"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63E62286"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0EC7618C" w14:textId="58F7BEB6"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76DF2">
              <w:rPr>
                <w:b/>
                <w:sz w:val="22"/>
                <w:szCs w:val="22"/>
              </w:rPr>
            </w:r>
            <w:r w:rsidR="00476DF2">
              <w:rPr>
                <w:b/>
                <w:sz w:val="22"/>
                <w:szCs w:val="22"/>
              </w:rPr>
              <w:fldChar w:fldCharType="separate"/>
            </w:r>
            <w:r>
              <w:rPr>
                <w:b/>
                <w:sz w:val="22"/>
                <w:szCs w:val="22"/>
              </w:rPr>
              <w:fldChar w:fldCharType="end"/>
            </w:r>
          </w:p>
        </w:tc>
        <w:tc>
          <w:tcPr>
            <w:tcW w:w="1451" w:type="dxa"/>
            <w:vAlign w:val="center"/>
          </w:tcPr>
          <w:p w14:paraId="11F5FCCC"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476DF2">
              <w:rPr>
                <w:b/>
                <w:sz w:val="22"/>
                <w:szCs w:val="22"/>
              </w:rPr>
            </w:r>
            <w:r w:rsidR="00476DF2">
              <w:rPr>
                <w:b/>
                <w:sz w:val="22"/>
                <w:szCs w:val="22"/>
              </w:rPr>
              <w:fldChar w:fldCharType="separate"/>
            </w:r>
            <w:r>
              <w:rPr>
                <w:b/>
                <w:sz w:val="22"/>
                <w:szCs w:val="22"/>
              </w:rPr>
              <w:fldChar w:fldCharType="end"/>
            </w:r>
          </w:p>
        </w:tc>
      </w:tr>
      <w:tr w:rsidR="000479FE" w:rsidRPr="00B75AAC" w14:paraId="0D9DC7A3" w14:textId="77777777" w:rsidTr="00334B05">
        <w:trPr>
          <w:trHeight w:val="325"/>
        </w:trPr>
        <w:tc>
          <w:tcPr>
            <w:tcW w:w="2394" w:type="dxa"/>
            <w:vMerge/>
            <w:vAlign w:val="center"/>
          </w:tcPr>
          <w:p w14:paraId="1FE931ED" w14:textId="77777777" w:rsidR="000479FE" w:rsidRPr="00B75AAC" w:rsidRDefault="000479FE" w:rsidP="00334B05">
            <w:pPr>
              <w:spacing w:after="200" w:line="276" w:lineRule="auto"/>
              <w:jc w:val="center"/>
              <w:rPr>
                <w:b/>
                <w:iCs/>
                <w:color w:val="000000"/>
                <w:sz w:val="22"/>
                <w:szCs w:val="22"/>
              </w:rPr>
            </w:pPr>
          </w:p>
        </w:tc>
        <w:tc>
          <w:tcPr>
            <w:tcW w:w="4111" w:type="dxa"/>
          </w:tcPr>
          <w:p w14:paraId="502D0386"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69ED0EE2" w14:textId="712EB96A"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76DF2">
              <w:rPr>
                <w:b/>
                <w:sz w:val="22"/>
                <w:szCs w:val="22"/>
              </w:rPr>
            </w:r>
            <w:r w:rsidR="00476DF2">
              <w:rPr>
                <w:b/>
                <w:sz w:val="22"/>
                <w:szCs w:val="22"/>
              </w:rPr>
              <w:fldChar w:fldCharType="separate"/>
            </w:r>
            <w:r>
              <w:rPr>
                <w:b/>
                <w:sz w:val="22"/>
                <w:szCs w:val="22"/>
              </w:rPr>
              <w:fldChar w:fldCharType="end"/>
            </w:r>
          </w:p>
        </w:tc>
        <w:tc>
          <w:tcPr>
            <w:tcW w:w="1451" w:type="dxa"/>
            <w:vAlign w:val="center"/>
          </w:tcPr>
          <w:p w14:paraId="4660E0D3"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476DF2">
              <w:rPr>
                <w:b/>
                <w:sz w:val="22"/>
                <w:szCs w:val="22"/>
              </w:rPr>
            </w:r>
            <w:r w:rsidR="00476DF2">
              <w:rPr>
                <w:b/>
                <w:sz w:val="22"/>
                <w:szCs w:val="22"/>
              </w:rPr>
              <w:fldChar w:fldCharType="separate"/>
            </w:r>
            <w:r>
              <w:rPr>
                <w:b/>
                <w:sz w:val="22"/>
                <w:szCs w:val="22"/>
              </w:rPr>
              <w:fldChar w:fldCharType="end"/>
            </w:r>
          </w:p>
        </w:tc>
      </w:tr>
      <w:tr w:rsidR="009F449F" w:rsidRPr="00B75AAC" w14:paraId="653D1BB4" w14:textId="77777777" w:rsidTr="00334B05">
        <w:tc>
          <w:tcPr>
            <w:tcW w:w="2394" w:type="dxa"/>
            <w:vMerge w:val="restart"/>
            <w:vAlign w:val="center"/>
          </w:tcPr>
          <w:p w14:paraId="7900688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1FB77C68"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5D2C6870" w14:textId="202901DE"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76DF2">
              <w:rPr>
                <w:b/>
                <w:sz w:val="22"/>
                <w:szCs w:val="22"/>
              </w:rPr>
            </w:r>
            <w:r w:rsidR="00476DF2">
              <w:rPr>
                <w:b/>
                <w:sz w:val="22"/>
                <w:szCs w:val="22"/>
              </w:rPr>
              <w:fldChar w:fldCharType="separate"/>
            </w:r>
            <w:r>
              <w:rPr>
                <w:b/>
                <w:sz w:val="22"/>
                <w:szCs w:val="22"/>
              </w:rPr>
              <w:fldChar w:fldCharType="end"/>
            </w:r>
          </w:p>
        </w:tc>
        <w:tc>
          <w:tcPr>
            <w:tcW w:w="1451" w:type="dxa"/>
            <w:vAlign w:val="center"/>
          </w:tcPr>
          <w:p w14:paraId="0BAF758B"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76DF2">
              <w:rPr>
                <w:b/>
                <w:sz w:val="22"/>
                <w:szCs w:val="22"/>
              </w:rPr>
            </w:r>
            <w:r w:rsidR="00476DF2">
              <w:rPr>
                <w:b/>
                <w:sz w:val="22"/>
                <w:szCs w:val="22"/>
              </w:rPr>
              <w:fldChar w:fldCharType="separate"/>
            </w:r>
            <w:r>
              <w:rPr>
                <w:b/>
                <w:sz w:val="22"/>
                <w:szCs w:val="22"/>
              </w:rPr>
              <w:fldChar w:fldCharType="end"/>
            </w:r>
          </w:p>
        </w:tc>
      </w:tr>
      <w:tr w:rsidR="009F449F" w:rsidRPr="00B75AAC" w14:paraId="5DD5E006" w14:textId="77777777" w:rsidTr="00334B05">
        <w:tc>
          <w:tcPr>
            <w:tcW w:w="2394" w:type="dxa"/>
            <w:vMerge/>
            <w:vAlign w:val="center"/>
          </w:tcPr>
          <w:p w14:paraId="745CA9CB" w14:textId="77777777" w:rsidR="009F449F" w:rsidRPr="00B75AAC" w:rsidRDefault="009F449F" w:rsidP="00334B05">
            <w:pPr>
              <w:spacing w:after="200" w:line="276" w:lineRule="auto"/>
              <w:jc w:val="center"/>
              <w:rPr>
                <w:b/>
                <w:iCs/>
                <w:color w:val="000000"/>
                <w:sz w:val="22"/>
                <w:szCs w:val="22"/>
              </w:rPr>
            </w:pPr>
          </w:p>
        </w:tc>
        <w:tc>
          <w:tcPr>
            <w:tcW w:w="4111" w:type="dxa"/>
          </w:tcPr>
          <w:p w14:paraId="21EAD60C"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922433B" w14:textId="1623F48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76DF2">
              <w:rPr>
                <w:b/>
                <w:sz w:val="22"/>
                <w:szCs w:val="22"/>
              </w:rPr>
            </w:r>
            <w:r w:rsidR="00476DF2">
              <w:rPr>
                <w:b/>
                <w:sz w:val="22"/>
                <w:szCs w:val="22"/>
              </w:rPr>
              <w:fldChar w:fldCharType="separate"/>
            </w:r>
            <w:r>
              <w:rPr>
                <w:b/>
                <w:sz w:val="22"/>
                <w:szCs w:val="22"/>
              </w:rPr>
              <w:fldChar w:fldCharType="end"/>
            </w:r>
          </w:p>
        </w:tc>
        <w:tc>
          <w:tcPr>
            <w:tcW w:w="1451" w:type="dxa"/>
            <w:vAlign w:val="center"/>
          </w:tcPr>
          <w:p w14:paraId="427A031A"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476DF2">
              <w:rPr>
                <w:b/>
                <w:sz w:val="22"/>
                <w:szCs w:val="22"/>
              </w:rPr>
            </w:r>
            <w:r w:rsidR="00476DF2">
              <w:rPr>
                <w:b/>
                <w:sz w:val="22"/>
                <w:szCs w:val="22"/>
              </w:rPr>
              <w:fldChar w:fldCharType="separate"/>
            </w:r>
            <w:r>
              <w:rPr>
                <w:b/>
                <w:sz w:val="22"/>
                <w:szCs w:val="22"/>
              </w:rPr>
              <w:fldChar w:fldCharType="end"/>
            </w:r>
          </w:p>
        </w:tc>
      </w:tr>
      <w:tr w:rsidR="009F449F" w:rsidRPr="00B75AAC" w14:paraId="1798E967" w14:textId="77777777" w:rsidTr="00334B05">
        <w:tc>
          <w:tcPr>
            <w:tcW w:w="2394" w:type="dxa"/>
            <w:vAlign w:val="center"/>
          </w:tcPr>
          <w:p w14:paraId="71002F60"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lastRenderedPageBreak/>
              <w:t>Grant Programs</w:t>
            </w:r>
          </w:p>
        </w:tc>
        <w:tc>
          <w:tcPr>
            <w:tcW w:w="4111" w:type="dxa"/>
          </w:tcPr>
          <w:p w14:paraId="2F2676FA" w14:textId="77777777" w:rsidR="009F449F" w:rsidRPr="00B75AAC" w:rsidRDefault="009F449F" w:rsidP="009F449F">
            <w:pPr>
              <w:spacing w:after="200" w:line="276" w:lineRule="auto"/>
              <w:rPr>
                <w:iCs/>
                <w:color w:val="000000"/>
                <w:sz w:val="22"/>
                <w:szCs w:val="22"/>
              </w:rPr>
            </w:pPr>
          </w:p>
        </w:tc>
        <w:tc>
          <w:tcPr>
            <w:tcW w:w="1620" w:type="dxa"/>
            <w:vAlign w:val="center"/>
          </w:tcPr>
          <w:p w14:paraId="71AF2D75" w14:textId="547616B8" w:rsidR="002E6D11" w:rsidRDefault="002E6D11" w:rsidP="00B45EB9">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476DF2">
              <w:rPr>
                <w:b/>
                <w:sz w:val="22"/>
                <w:szCs w:val="22"/>
              </w:rPr>
            </w:r>
            <w:r w:rsidR="00476DF2">
              <w:rPr>
                <w:b/>
                <w:sz w:val="22"/>
                <w:szCs w:val="22"/>
              </w:rPr>
              <w:fldChar w:fldCharType="separate"/>
            </w:r>
            <w:r>
              <w:rPr>
                <w:b/>
                <w:sz w:val="22"/>
                <w:szCs w:val="22"/>
              </w:rPr>
              <w:fldChar w:fldCharType="end"/>
            </w:r>
          </w:p>
          <w:p w14:paraId="686FDD22"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26835677" w14:textId="77777777"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76DF2">
              <w:rPr>
                <w:b/>
                <w:sz w:val="22"/>
                <w:szCs w:val="22"/>
              </w:rPr>
            </w:r>
            <w:r w:rsidR="00476DF2">
              <w:rPr>
                <w:b/>
                <w:sz w:val="22"/>
                <w:szCs w:val="22"/>
              </w:rPr>
              <w:fldChar w:fldCharType="separate"/>
            </w:r>
            <w:r>
              <w:rPr>
                <w:b/>
                <w:sz w:val="22"/>
                <w:szCs w:val="22"/>
              </w:rPr>
              <w:fldChar w:fldCharType="end"/>
            </w:r>
          </w:p>
        </w:tc>
      </w:tr>
      <w:tr w:rsidR="00334B05" w:rsidRPr="00B75AAC" w14:paraId="62E0B55D" w14:textId="77777777" w:rsidTr="00070322">
        <w:tc>
          <w:tcPr>
            <w:tcW w:w="9576" w:type="dxa"/>
            <w:gridSpan w:val="4"/>
            <w:vAlign w:val="center"/>
          </w:tcPr>
          <w:p w14:paraId="603EC38C"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14:paraId="07A42BA8" w14:textId="77777777" w:rsidTr="00070322">
        <w:tc>
          <w:tcPr>
            <w:tcW w:w="9576" w:type="dxa"/>
            <w:gridSpan w:val="4"/>
            <w:vAlign w:val="center"/>
          </w:tcPr>
          <w:p w14:paraId="619A9304" w14:textId="77777777" w:rsidR="00334B05" w:rsidRPr="00B75AAC" w:rsidRDefault="00334B05" w:rsidP="00334B05">
            <w:pPr>
              <w:rPr>
                <w:sz w:val="22"/>
                <w:szCs w:val="22"/>
              </w:rPr>
            </w:pPr>
          </w:p>
          <w:p w14:paraId="21D3561A" w14:textId="74C80A52" w:rsidR="00476DF2" w:rsidRPr="00476DF2" w:rsidRDefault="00B4337B" w:rsidP="00476DF2">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76DF2" w:rsidRPr="00476DF2">
              <w:t xml:space="preserve">The Council has used the grant funds, which are derived from the </w:t>
            </w:r>
            <w:r w:rsidR="0000625E">
              <w:t>2.06</w:t>
            </w:r>
            <w:r w:rsidR="00476DF2" w:rsidRPr="00476DF2">
              <w:t>% fee placed on prepaid wireless</w:t>
            </w:r>
          </w:p>
          <w:p w14:paraId="439AF066" w14:textId="77777777" w:rsidR="00476DF2" w:rsidRPr="00476DF2" w:rsidRDefault="00476DF2" w:rsidP="00476DF2">
            <w:r w:rsidRPr="00476DF2">
              <w:t>sales, to fund projects that are of statewide benefit, rather than making individual PSAP grants. These</w:t>
            </w:r>
          </w:p>
          <w:p w14:paraId="0206DF51" w14:textId="2A054170" w:rsidR="00334B05" w:rsidRPr="00B75AAC" w:rsidRDefault="00476DF2" w:rsidP="00476DF2">
            <w:pPr>
              <w:rPr>
                <w:sz w:val="22"/>
                <w:szCs w:val="22"/>
              </w:rPr>
            </w:pPr>
            <w:r w:rsidRPr="00476DF2">
              <w:t xml:space="preserve">projects to date are the statewide GIS Enhancement Project, Statewide digital </w:t>
            </w:r>
            <w:proofErr w:type="spellStart"/>
            <w:r w:rsidRPr="00476DF2">
              <w:t>orthoimagery</w:t>
            </w:r>
            <w:proofErr w:type="spellEnd"/>
            <w:r w:rsidRPr="00476DF2">
              <w:t xml:space="preserve">, Statewide NG911 call handling system, ESInet, and NGCS. Council operating expenses are paid from the state grant fund per statute. </w:t>
            </w:r>
            <w:r w:rsidR="00B4337B" w:rsidRPr="00B4337B">
              <w:rPr>
                <w:sz w:val="24"/>
                <w:szCs w:val="22"/>
                <w:highlight w:val="lightGray"/>
              </w:rPr>
              <w:fldChar w:fldCharType="end"/>
            </w:r>
          </w:p>
          <w:p w14:paraId="5CB1D840" w14:textId="77777777" w:rsidR="00334B05" w:rsidRPr="00B75AAC" w:rsidRDefault="00334B05" w:rsidP="00334B05">
            <w:pPr>
              <w:rPr>
                <w:sz w:val="22"/>
                <w:szCs w:val="22"/>
              </w:rPr>
            </w:pPr>
          </w:p>
          <w:p w14:paraId="2DC20770" w14:textId="77777777" w:rsidR="00334B05" w:rsidRPr="00B75AAC" w:rsidRDefault="00334B05" w:rsidP="009F449F">
            <w:pPr>
              <w:jc w:val="center"/>
              <w:rPr>
                <w:b/>
                <w:sz w:val="22"/>
                <w:szCs w:val="22"/>
              </w:rPr>
            </w:pPr>
          </w:p>
        </w:tc>
      </w:tr>
    </w:tbl>
    <w:p w14:paraId="402B88F3" w14:textId="77777777" w:rsidR="009F449F" w:rsidRDefault="009F449F">
      <w:pPr>
        <w:spacing w:after="200" w:line="276" w:lineRule="auto"/>
        <w:rPr>
          <w:iCs/>
          <w:color w:val="000000"/>
          <w:sz w:val="22"/>
          <w:szCs w:val="22"/>
        </w:rPr>
      </w:pPr>
    </w:p>
    <w:p w14:paraId="61319F9A"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259C2B0" w14:textId="77777777" w:rsidTr="00ED40C3">
        <w:trPr>
          <w:jc w:val="center"/>
        </w:trPr>
        <w:tc>
          <w:tcPr>
            <w:tcW w:w="9205" w:type="dxa"/>
            <w:shd w:val="clear" w:color="auto" w:fill="D9D9D9" w:themeFill="background1" w:themeFillShade="D9"/>
            <w:vAlign w:val="center"/>
          </w:tcPr>
          <w:p w14:paraId="47C4C22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05F56692" w14:textId="77777777" w:rsidTr="00ED40C3">
        <w:trPr>
          <w:trHeight w:val="962"/>
          <w:jc w:val="center"/>
        </w:trPr>
        <w:tc>
          <w:tcPr>
            <w:tcW w:w="9205" w:type="dxa"/>
          </w:tcPr>
          <w:p w14:paraId="288EB653"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26CAF67" w14:textId="77777777" w:rsidR="00B4337B" w:rsidRPr="00B75AAC" w:rsidRDefault="00B4337B">
      <w:pPr>
        <w:spacing w:after="200" w:line="276" w:lineRule="auto"/>
        <w:rPr>
          <w:iCs/>
          <w:color w:val="000000"/>
          <w:sz w:val="22"/>
          <w:szCs w:val="22"/>
        </w:rPr>
      </w:pPr>
    </w:p>
    <w:p w14:paraId="0E91DD62"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0B556B0F" w14:textId="77777777" w:rsidTr="00070322">
        <w:trPr>
          <w:jc w:val="center"/>
        </w:trPr>
        <w:tc>
          <w:tcPr>
            <w:tcW w:w="8575" w:type="dxa"/>
            <w:gridSpan w:val="3"/>
            <w:shd w:val="clear" w:color="auto" w:fill="D9D9D9" w:themeFill="background1" w:themeFillShade="D9"/>
            <w:vAlign w:val="center"/>
          </w:tcPr>
          <w:p w14:paraId="0CE6BFB6"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27CD9E8A" w14:textId="77777777" w:rsidTr="00070322">
        <w:trPr>
          <w:jc w:val="center"/>
        </w:trPr>
        <w:tc>
          <w:tcPr>
            <w:tcW w:w="2218" w:type="dxa"/>
            <w:shd w:val="clear" w:color="auto" w:fill="D9D9D9" w:themeFill="background1" w:themeFillShade="D9"/>
            <w:vAlign w:val="center"/>
          </w:tcPr>
          <w:p w14:paraId="66F8CBEE"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71B44D1D"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2CFF41B4"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57886D15"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7B6A358D" w14:textId="77777777" w:rsidTr="00070322">
        <w:trPr>
          <w:jc w:val="center"/>
        </w:trPr>
        <w:tc>
          <w:tcPr>
            <w:tcW w:w="2218" w:type="dxa"/>
            <w:vAlign w:val="center"/>
          </w:tcPr>
          <w:p w14:paraId="1647DACB"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5DA15C3C" w14:textId="3D60569B"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625E" w:rsidRPr="0000625E">
              <w:t>$0.90 per subscriber</w:t>
            </w:r>
            <w:r w:rsidRPr="00B4337B">
              <w:rPr>
                <w:sz w:val="24"/>
                <w:szCs w:val="22"/>
                <w:highlight w:val="lightGray"/>
              </w:rPr>
              <w:fldChar w:fldCharType="end"/>
            </w:r>
          </w:p>
        </w:tc>
        <w:tc>
          <w:tcPr>
            <w:tcW w:w="3960" w:type="dxa"/>
          </w:tcPr>
          <w:p w14:paraId="46B87402" w14:textId="77777777" w:rsidR="0000625E" w:rsidRPr="0000625E" w:rsidRDefault="00B4337B" w:rsidP="0000625E">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625E" w:rsidRPr="0000625E">
              <w:t>State - KS Local Collection Point</w:t>
            </w:r>
          </w:p>
          <w:p w14:paraId="125C565F" w14:textId="2D474C11" w:rsidR="00C769C3" w:rsidRPr="00B75AAC" w:rsidRDefault="0000625E" w:rsidP="0000625E">
            <w:pPr>
              <w:spacing w:after="120"/>
              <w:rPr>
                <w:iCs/>
                <w:color w:val="000000"/>
                <w:sz w:val="22"/>
                <w:szCs w:val="22"/>
              </w:rPr>
            </w:pPr>
            <w:r w:rsidRPr="0000625E">
              <w:t>Administrator</w:t>
            </w:r>
            <w:r w:rsidR="00B4337B" w:rsidRPr="00B4337B">
              <w:rPr>
                <w:sz w:val="24"/>
                <w:szCs w:val="22"/>
                <w:highlight w:val="lightGray"/>
              </w:rPr>
              <w:fldChar w:fldCharType="end"/>
            </w:r>
          </w:p>
        </w:tc>
      </w:tr>
      <w:tr w:rsidR="00C769C3" w:rsidRPr="00B75AAC" w14:paraId="1C600769" w14:textId="77777777" w:rsidTr="00070322">
        <w:trPr>
          <w:jc w:val="center"/>
        </w:trPr>
        <w:tc>
          <w:tcPr>
            <w:tcW w:w="2218" w:type="dxa"/>
            <w:vAlign w:val="center"/>
          </w:tcPr>
          <w:p w14:paraId="34956785"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62B1388C" w14:textId="5CE44DFD"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625E" w:rsidRPr="0000625E">
              <w:t>$0.90 per subscriber</w:t>
            </w:r>
            <w:r w:rsidRPr="00B4337B">
              <w:rPr>
                <w:sz w:val="24"/>
                <w:szCs w:val="22"/>
                <w:highlight w:val="lightGray"/>
              </w:rPr>
              <w:fldChar w:fldCharType="end"/>
            </w:r>
          </w:p>
        </w:tc>
        <w:tc>
          <w:tcPr>
            <w:tcW w:w="3960" w:type="dxa"/>
          </w:tcPr>
          <w:p w14:paraId="4357657D" w14:textId="77777777" w:rsidR="0000625E" w:rsidRPr="0000625E" w:rsidRDefault="00B4337B" w:rsidP="0000625E">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625E" w:rsidRPr="0000625E">
              <w:t>State - KS Local Collection Point</w:t>
            </w:r>
          </w:p>
          <w:p w14:paraId="43D34DE4" w14:textId="0ADD4B20" w:rsidR="00C769C3" w:rsidRPr="00B75AAC" w:rsidRDefault="0000625E" w:rsidP="0000625E">
            <w:pPr>
              <w:spacing w:after="120"/>
              <w:rPr>
                <w:iCs/>
                <w:color w:val="000000"/>
                <w:sz w:val="22"/>
                <w:szCs w:val="22"/>
              </w:rPr>
            </w:pPr>
            <w:r w:rsidRPr="0000625E">
              <w:t>Administrator</w:t>
            </w:r>
            <w:r w:rsidR="00B4337B" w:rsidRPr="00B4337B">
              <w:rPr>
                <w:sz w:val="24"/>
                <w:szCs w:val="22"/>
                <w:highlight w:val="lightGray"/>
              </w:rPr>
              <w:fldChar w:fldCharType="end"/>
            </w:r>
          </w:p>
        </w:tc>
      </w:tr>
      <w:tr w:rsidR="00C769C3" w:rsidRPr="00B75AAC" w14:paraId="5A4F9245" w14:textId="77777777" w:rsidTr="00070322">
        <w:trPr>
          <w:jc w:val="center"/>
        </w:trPr>
        <w:tc>
          <w:tcPr>
            <w:tcW w:w="2218" w:type="dxa"/>
            <w:vAlign w:val="center"/>
          </w:tcPr>
          <w:p w14:paraId="2B0909FB"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5DCAF4CD" w14:textId="77777777" w:rsidR="0000625E" w:rsidRPr="0000625E" w:rsidRDefault="00B4337B" w:rsidP="0000625E">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625E" w:rsidRPr="0000625E">
              <w:t>2.06% of total retail</w:t>
            </w:r>
          </w:p>
          <w:p w14:paraId="14D0BCED" w14:textId="4E1E3FD4" w:rsidR="00C769C3" w:rsidRPr="00B75AAC" w:rsidRDefault="0000625E" w:rsidP="0000625E">
            <w:pPr>
              <w:spacing w:after="120"/>
              <w:rPr>
                <w:iCs/>
                <w:color w:val="000000"/>
                <w:sz w:val="22"/>
                <w:szCs w:val="22"/>
              </w:rPr>
            </w:pPr>
            <w:r w:rsidRPr="0000625E">
              <w:t>transaction for service</w:t>
            </w:r>
            <w:r w:rsidR="00B4337B" w:rsidRPr="00B4337B">
              <w:rPr>
                <w:sz w:val="24"/>
                <w:szCs w:val="22"/>
                <w:highlight w:val="lightGray"/>
              </w:rPr>
              <w:fldChar w:fldCharType="end"/>
            </w:r>
          </w:p>
        </w:tc>
        <w:tc>
          <w:tcPr>
            <w:tcW w:w="3960" w:type="dxa"/>
          </w:tcPr>
          <w:p w14:paraId="451D747C" w14:textId="77777777" w:rsidR="0000625E" w:rsidRPr="0000625E" w:rsidRDefault="00B4337B" w:rsidP="0000625E">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625E" w:rsidRPr="0000625E">
              <w:t>State - KS Local Collection Point</w:t>
            </w:r>
          </w:p>
          <w:p w14:paraId="26EC824D" w14:textId="160AA060" w:rsidR="00C769C3" w:rsidRPr="00B75AAC" w:rsidRDefault="0000625E" w:rsidP="0000625E">
            <w:pPr>
              <w:spacing w:after="120"/>
              <w:rPr>
                <w:iCs/>
                <w:color w:val="000000"/>
                <w:sz w:val="22"/>
                <w:szCs w:val="22"/>
              </w:rPr>
            </w:pPr>
            <w:r w:rsidRPr="0000625E">
              <w:t>Administrator</w:t>
            </w:r>
            <w:r w:rsidR="00B4337B" w:rsidRPr="00B4337B">
              <w:rPr>
                <w:sz w:val="24"/>
                <w:szCs w:val="22"/>
                <w:highlight w:val="lightGray"/>
              </w:rPr>
              <w:fldChar w:fldCharType="end"/>
            </w:r>
          </w:p>
        </w:tc>
      </w:tr>
      <w:tr w:rsidR="00C769C3" w:rsidRPr="00B75AAC" w14:paraId="091146D7" w14:textId="77777777" w:rsidTr="00070322">
        <w:trPr>
          <w:jc w:val="center"/>
        </w:trPr>
        <w:tc>
          <w:tcPr>
            <w:tcW w:w="2218" w:type="dxa"/>
            <w:vAlign w:val="center"/>
          </w:tcPr>
          <w:p w14:paraId="39AB5A27" w14:textId="77777777" w:rsidR="00C769C3" w:rsidRPr="00B75AAC" w:rsidRDefault="00C769C3" w:rsidP="00070322">
            <w:pPr>
              <w:spacing w:after="120"/>
              <w:jc w:val="center"/>
              <w:rPr>
                <w:iCs/>
                <w:color w:val="000000"/>
                <w:sz w:val="22"/>
                <w:szCs w:val="22"/>
              </w:rPr>
            </w:pPr>
            <w:r w:rsidRPr="00B75AAC">
              <w:rPr>
                <w:iCs/>
                <w:color w:val="000000"/>
                <w:sz w:val="22"/>
                <w:szCs w:val="22"/>
              </w:rPr>
              <w:lastRenderedPageBreak/>
              <w:t>Voice Over Internet Protocol (VoIP)</w:t>
            </w:r>
          </w:p>
        </w:tc>
        <w:tc>
          <w:tcPr>
            <w:tcW w:w="2397" w:type="dxa"/>
          </w:tcPr>
          <w:p w14:paraId="7DAE5205" w14:textId="6179650C"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625E" w:rsidRPr="0000625E">
              <w:t>$0.90 per subscriber</w:t>
            </w:r>
            <w:r w:rsidRPr="00B4337B">
              <w:rPr>
                <w:sz w:val="24"/>
                <w:szCs w:val="22"/>
                <w:highlight w:val="lightGray"/>
              </w:rPr>
              <w:fldChar w:fldCharType="end"/>
            </w:r>
          </w:p>
        </w:tc>
        <w:tc>
          <w:tcPr>
            <w:tcW w:w="3960" w:type="dxa"/>
          </w:tcPr>
          <w:p w14:paraId="4EEBD453" w14:textId="77777777" w:rsidR="0000625E" w:rsidRPr="0000625E" w:rsidRDefault="00B4337B" w:rsidP="0000625E">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625E" w:rsidRPr="0000625E">
              <w:t>State - KS Local Collection Point</w:t>
            </w:r>
          </w:p>
          <w:p w14:paraId="238D9170" w14:textId="483D53B0" w:rsidR="00C769C3" w:rsidRPr="00B75AAC" w:rsidRDefault="0000625E" w:rsidP="0000625E">
            <w:pPr>
              <w:spacing w:after="120"/>
              <w:rPr>
                <w:iCs/>
                <w:color w:val="000000"/>
                <w:sz w:val="22"/>
                <w:szCs w:val="22"/>
              </w:rPr>
            </w:pPr>
            <w:r w:rsidRPr="0000625E">
              <w:t>Administrator</w:t>
            </w:r>
            <w:r w:rsidR="00B4337B" w:rsidRPr="00B4337B">
              <w:rPr>
                <w:sz w:val="24"/>
                <w:szCs w:val="22"/>
                <w:highlight w:val="lightGray"/>
              </w:rPr>
              <w:fldChar w:fldCharType="end"/>
            </w:r>
          </w:p>
        </w:tc>
      </w:tr>
      <w:tr w:rsidR="00070322" w:rsidRPr="00B75AAC" w14:paraId="59F6D5FB" w14:textId="77777777" w:rsidTr="00070322">
        <w:trPr>
          <w:jc w:val="center"/>
        </w:trPr>
        <w:tc>
          <w:tcPr>
            <w:tcW w:w="2218" w:type="dxa"/>
            <w:vAlign w:val="center"/>
          </w:tcPr>
          <w:p w14:paraId="76D74EB7"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3CF3AD8E" w14:textId="38D599CF"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625E" w:rsidRPr="0000625E">
              <w:t>$0.90 per subscriber</w:t>
            </w:r>
            <w:r w:rsidRPr="00B4337B">
              <w:rPr>
                <w:sz w:val="24"/>
                <w:szCs w:val="22"/>
                <w:highlight w:val="lightGray"/>
              </w:rPr>
              <w:fldChar w:fldCharType="end"/>
            </w:r>
          </w:p>
        </w:tc>
        <w:tc>
          <w:tcPr>
            <w:tcW w:w="3960" w:type="dxa"/>
          </w:tcPr>
          <w:p w14:paraId="7DEE7B7A" w14:textId="77777777" w:rsidR="0000625E" w:rsidRPr="0000625E" w:rsidRDefault="00B4337B" w:rsidP="0000625E">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625E" w:rsidRPr="0000625E">
              <w:t>State - KS Local Collection Point</w:t>
            </w:r>
          </w:p>
          <w:p w14:paraId="6B55E9CA" w14:textId="4103FCD8" w:rsidR="00070322" w:rsidRPr="00B75AAC" w:rsidRDefault="0000625E" w:rsidP="0000625E">
            <w:pPr>
              <w:spacing w:after="120"/>
              <w:rPr>
                <w:iCs/>
                <w:color w:val="000000"/>
                <w:sz w:val="22"/>
                <w:szCs w:val="22"/>
              </w:rPr>
            </w:pPr>
            <w:r w:rsidRPr="0000625E">
              <w:t>Administrator</w:t>
            </w:r>
            <w:r w:rsidR="00B4337B" w:rsidRPr="00B4337B">
              <w:rPr>
                <w:sz w:val="24"/>
                <w:szCs w:val="22"/>
                <w:highlight w:val="lightGray"/>
              </w:rPr>
              <w:fldChar w:fldCharType="end"/>
            </w:r>
          </w:p>
        </w:tc>
      </w:tr>
    </w:tbl>
    <w:p w14:paraId="6D7BD1BA"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5ECD8EB" w14:textId="77777777" w:rsidTr="00ED40C3">
        <w:trPr>
          <w:jc w:val="center"/>
        </w:trPr>
        <w:tc>
          <w:tcPr>
            <w:tcW w:w="9205" w:type="dxa"/>
            <w:shd w:val="clear" w:color="auto" w:fill="D9D9D9" w:themeFill="background1" w:themeFillShade="D9"/>
            <w:vAlign w:val="center"/>
          </w:tcPr>
          <w:p w14:paraId="4229BAB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19E03E62" w14:textId="77777777" w:rsidTr="00417523">
        <w:trPr>
          <w:trHeight w:val="3185"/>
          <w:jc w:val="center"/>
        </w:trPr>
        <w:tc>
          <w:tcPr>
            <w:tcW w:w="9205" w:type="dxa"/>
          </w:tcPr>
          <w:p w14:paraId="7A4A926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AC606E6" w14:textId="77777777" w:rsidR="00417523" w:rsidRPr="00B75AAC" w:rsidRDefault="00417523" w:rsidP="00C769C3">
      <w:pPr>
        <w:spacing w:after="120"/>
        <w:rPr>
          <w:iCs/>
          <w:color w:val="000000"/>
          <w:sz w:val="22"/>
          <w:szCs w:val="22"/>
        </w:rPr>
      </w:pPr>
    </w:p>
    <w:p w14:paraId="2A038278" w14:textId="77777777"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73D78E3" w14:textId="77777777" w:rsidTr="000410A2">
        <w:trPr>
          <w:jc w:val="center"/>
        </w:trPr>
        <w:tc>
          <w:tcPr>
            <w:tcW w:w="2133" w:type="dxa"/>
            <w:shd w:val="clear" w:color="auto" w:fill="D9D9D9" w:themeFill="background1" w:themeFillShade="D9"/>
            <w:vAlign w:val="center"/>
          </w:tcPr>
          <w:p w14:paraId="63B0F20F"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164319B2"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7F784F83" w14:textId="77777777" w:rsidTr="00443E01">
        <w:trPr>
          <w:trHeight w:val="442"/>
          <w:jc w:val="center"/>
        </w:trPr>
        <w:tc>
          <w:tcPr>
            <w:tcW w:w="2133" w:type="dxa"/>
            <w:shd w:val="clear" w:color="auto" w:fill="auto"/>
            <w:vAlign w:val="center"/>
          </w:tcPr>
          <w:p w14:paraId="7C537148"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282DC8AD" w14:textId="59EE0691"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625E" w:rsidRPr="0000625E">
              <w:t>Included in wireless amount</w:t>
            </w:r>
            <w:r w:rsidRPr="00B4337B">
              <w:rPr>
                <w:sz w:val="24"/>
                <w:szCs w:val="22"/>
                <w:highlight w:val="lightGray"/>
              </w:rPr>
              <w:fldChar w:fldCharType="end"/>
            </w:r>
          </w:p>
        </w:tc>
      </w:tr>
      <w:tr w:rsidR="000410A2" w:rsidRPr="00B75AAC" w14:paraId="0914506F" w14:textId="77777777" w:rsidTr="00443E01">
        <w:trPr>
          <w:trHeight w:val="163"/>
          <w:jc w:val="center"/>
        </w:trPr>
        <w:tc>
          <w:tcPr>
            <w:tcW w:w="2133" w:type="dxa"/>
            <w:shd w:val="clear" w:color="auto" w:fill="auto"/>
            <w:vAlign w:val="center"/>
          </w:tcPr>
          <w:p w14:paraId="458F5D69"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27FF52B2" w14:textId="5980DFCB"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625E" w:rsidRPr="0000625E">
              <w:t>$26,573,640.30</w:t>
            </w:r>
            <w:r w:rsidRPr="00B4337B">
              <w:rPr>
                <w:sz w:val="24"/>
                <w:szCs w:val="22"/>
                <w:highlight w:val="lightGray"/>
              </w:rPr>
              <w:fldChar w:fldCharType="end"/>
            </w:r>
          </w:p>
        </w:tc>
      </w:tr>
      <w:tr w:rsidR="000410A2" w:rsidRPr="00B75AAC" w14:paraId="457E45EB" w14:textId="77777777" w:rsidTr="000410A2">
        <w:trPr>
          <w:jc w:val="center"/>
        </w:trPr>
        <w:tc>
          <w:tcPr>
            <w:tcW w:w="2133" w:type="dxa"/>
            <w:shd w:val="clear" w:color="auto" w:fill="auto"/>
            <w:vAlign w:val="center"/>
          </w:tcPr>
          <w:p w14:paraId="6B5E56AA"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1D2F9545" w14:textId="03CFCA8E"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625E" w:rsidRPr="0000625E">
              <w:t>$ 2,059,640.90</w:t>
            </w:r>
            <w:r w:rsidRPr="00B4337B">
              <w:rPr>
                <w:sz w:val="24"/>
                <w:szCs w:val="22"/>
                <w:highlight w:val="lightGray"/>
              </w:rPr>
              <w:fldChar w:fldCharType="end"/>
            </w:r>
          </w:p>
        </w:tc>
      </w:tr>
      <w:tr w:rsidR="000410A2" w:rsidRPr="00B75AAC" w14:paraId="3427F4B1" w14:textId="77777777" w:rsidTr="000410A2">
        <w:trPr>
          <w:jc w:val="center"/>
        </w:trPr>
        <w:tc>
          <w:tcPr>
            <w:tcW w:w="2133" w:type="dxa"/>
            <w:shd w:val="clear" w:color="auto" w:fill="auto"/>
            <w:vAlign w:val="center"/>
          </w:tcPr>
          <w:p w14:paraId="184D17A6"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6090F586" w14:textId="11A7795D"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625E" w:rsidRPr="0000625E">
              <w:t>Included in wireless amount</w:t>
            </w:r>
            <w:r w:rsidRPr="00B4337B">
              <w:rPr>
                <w:sz w:val="24"/>
                <w:szCs w:val="22"/>
                <w:highlight w:val="lightGray"/>
              </w:rPr>
              <w:fldChar w:fldCharType="end"/>
            </w:r>
          </w:p>
        </w:tc>
      </w:tr>
      <w:tr w:rsidR="000410A2" w:rsidRPr="00B75AAC" w14:paraId="18456F57" w14:textId="77777777" w:rsidTr="000410A2">
        <w:trPr>
          <w:jc w:val="center"/>
        </w:trPr>
        <w:tc>
          <w:tcPr>
            <w:tcW w:w="2133" w:type="dxa"/>
            <w:shd w:val="clear" w:color="auto" w:fill="auto"/>
            <w:vAlign w:val="center"/>
          </w:tcPr>
          <w:p w14:paraId="7BE2EA10"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4B3A57C1" w14:textId="6E7BE6D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625E" w:rsidRPr="0000625E">
              <w:t>Included in wireless amount</w:t>
            </w:r>
            <w:r w:rsidRPr="00B4337B">
              <w:rPr>
                <w:sz w:val="24"/>
                <w:szCs w:val="22"/>
                <w:highlight w:val="lightGray"/>
              </w:rPr>
              <w:fldChar w:fldCharType="end"/>
            </w:r>
          </w:p>
        </w:tc>
      </w:tr>
      <w:tr w:rsidR="000410A2" w:rsidRPr="00B75AAC" w14:paraId="559EE74C" w14:textId="77777777" w:rsidTr="000410A2">
        <w:trPr>
          <w:jc w:val="center"/>
        </w:trPr>
        <w:tc>
          <w:tcPr>
            <w:tcW w:w="2133" w:type="dxa"/>
            <w:shd w:val="clear" w:color="auto" w:fill="D9D9D9" w:themeFill="background1" w:themeFillShade="D9"/>
            <w:vAlign w:val="center"/>
          </w:tcPr>
          <w:p w14:paraId="3ACD297C"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6BBD3B75" w14:textId="55D5B31C"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625E" w:rsidRPr="0000625E">
              <w:t>$28,633,281.20</w:t>
            </w:r>
            <w:r w:rsidRPr="00B4337B">
              <w:rPr>
                <w:sz w:val="24"/>
                <w:szCs w:val="22"/>
                <w:highlight w:val="lightGray"/>
              </w:rPr>
              <w:fldChar w:fldCharType="end"/>
            </w:r>
          </w:p>
        </w:tc>
      </w:tr>
    </w:tbl>
    <w:p w14:paraId="4C1C28BF" w14:textId="77777777" w:rsidR="00B4337B" w:rsidRPr="00B75AAC" w:rsidRDefault="00B4337B" w:rsidP="00C769C3">
      <w:pPr>
        <w:spacing w:after="120"/>
        <w:rPr>
          <w:iCs/>
          <w:color w:val="000000"/>
          <w:sz w:val="22"/>
          <w:szCs w:val="22"/>
        </w:rPr>
      </w:pPr>
    </w:p>
    <w:p w14:paraId="6F5414EE"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lastRenderedPageBreak/>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1A4E1EBC" w14:textId="77777777" w:rsidTr="000410A2">
        <w:trPr>
          <w:jc w:val="center"/>
        </w:trPr>
        <w:tc>
          <w:tcPr>
            <w:tcW w:w="8859" w:type="dxa"/>
          </w:tcPr>
          <w:p w14:paraId="07B3DDBC" w14:textId="77777777"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1FDD6EE"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12CEBC4D" w14:textId="77777777" w:rsidTr="00ED40C3">
        <w:trPr>
          <w:jc w:val="center"/>
        </w:trPr>
        <w:tc>
          <w:tcPr>
            <w:tcW w:w="9205" w:type="dxa"/>
            <w:shd w:val="clear" w:color="auto" w:fill="D9D9D9" w:themeFill="background1" w:themeFillShade="D9"/>
            <w:vAlign w:val="center"/>
          </w:tcPr>
          <w:p w14:paraId="422B50F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34B616D9" w14:textId="77777777" w:rsidTr="00ED40C3">
        <w:trPr>
          <w:trHeight w:val="962"/>
          <w:jc w:val="center"/>
        </w:trPr>
        <w:tc>
          <w:tcPr>
            <w:tcW w:w="9205" w:type="dxa"/>
          </w:tcPr>
          <w:p w14:paraId="201A86E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8974EE2" w14:textId="77777777" w:rsidR="00417523" w:rsidRPr="00B75AAC" w:rsidRDefault="00417523" w:rsidP="00611F45">
      <w:pPr>
        <w:spacing w:after="120"/>
        <w:rPr>
          <w:iCs/>
          <w:color w:val="000000"/>
          <w:sz w:val="22"/>
          <w:szCs w:val="22"/>
        </w:rPr>
      </w:pPr>
    </w:p>
    <w:p w14:paraId="6FBA1BF3"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1472C5BA" w14:textId="77777777" w:rsidTr="00070322">
        <w:trPr>
          <w:jc w:val="center"/>
        </w:trPr>
        <w:tc>
          <w:tcPr>
            <w:tcW w:w="9038" w:type="dxa"/>
          </w:tcPr>
          <w:p w14:paraId="51CF300A" w14:textId="0E3AFBCE"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625E" w:rsidRPr="0000625E">
              <w:t>Local general fund monies are used extensively to fund E911 in Kansas. These funds are derived from property taxes and account for approximately 60% of total funding.</w:t>
            </w:r>
            <w:r w:rsidRPr="00B4337B">
              <w:rPr>
                <w:sz w:val="24"/>
                <w:szCs w:val="22"/>
                <w:highlight w:val="lightGray"/>
              </w:rPr>
              <w:fldChar w:fldCharType="end"/>
            </w:r>
          </w:p>
        </w:tc>
      </w:tr>
    </w:tbl>
    <w:p w14:paraId="12183F19" w14:textId="77777777" w:rsidR="003B1BBD" w:rsidRDefault="003B1BBD" w:rsidP="00611F45">
      <w:pPr>
        <w:spacing w:after="120"/>
        <w:rPr>
          <w:iCs/>
          <w:color w:val="000000"/>
          <w:sz w:val="22"/>
          <w:szCs w:val="22"/>
        </w:rPr>
      </w:pPr>
    </w:p>
    <w:p w14:paraId="47396358" w14:textId="77777777" w:rsidR="00417523" w:rsidRDefault="00417523" w:rsidP="00611F45">
      <w:pPr>
        <w:spacing w:after="120"/>
        <w:rPr>
          <w:iCs/>
          <w:color w:val="000000"/>
          <w:sz w:val="22"/>
          <w:szCs w:val="22"/>
        </w:rPr>
      </w:pPr>
    </w:p>
    <w:p w14:paraId="7FA508D2" w14:textId="77777777" w:rsidR="00417523" w:rsidRDefault="00417523" w:rsidP="00611F45">
      <w:pPr>
        <w:spacing w:after="120"/>
        <w:rPr>
          <w:iCs/>
          <w:color w:val="000000"/>
          <w:sz w:val="22"/>
          <w:szCs w:val="22"/>
        </w:rPr>
      </w:pPr>
    </w:p>
    <w:p w14:paraId="79506908" w14:textId="77777777" w:rsidR="00417523" w:rsidRDefault="00417523" w:rsidP="00611F45">
      <w:pPr>
        <w:spacing w:after="120"/>
        <w:rPr>
          <w:iCs/>
          <w:color w:val="000000"/>
          <w:sz w:val="22"/>
          <w:szCs w:val="22"/>
        </w:rPr>
      </w:pPr>
    </w:p>
    <w:p w14:paraId="1CDA44C8"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0EBCC490"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C8D5D48"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408EF0"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B869BA"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10DFE31F" w14:textId="77777777" w:rsidTr="00070322">
        <w:trPr>
          <w:trHeight w:val="1034"/>
          <w:jc w:val="center"/>
        </w:trPr>
        <w:tc>
          <w:tcPr>
            <w:tcW w:w="6084" w:type="dxa"/>
            <w:tcBorders>
              <w:top w:val="single" w:sz="4" w:space="0" w:color="auto"/>
              <w:bottom w:val="single" w:sz="4" w:space="0" w:color="auto"/>
              <w:right w:val="single" w:sz="4" w:space="0" w:color="auto"/>
            </w:tcBorders>
          </w:tcPr>
          <w:p w14:paraId="7ACD806E" w14:textId="77777777"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38C4FE0A" w14:textId="6E8A47FB"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00625E">
              <w:rPr>
                <w:rFonts w:ascii="Times New Roman" w:hAnsi="Times New Roman" w:cs="Times New Roman"/>
                <w:b/>
                <w:szCs w:val="22"/>
              </w:rPr>
            </w:r>
            <w:r w:rsidR="00476DF2">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785285B2"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476DF2">
              <w:rPr>
                <w:rFonts w:ascii="Times New Roman" w:hAnsi="Times New Roman" w:cs="Times New Roman"/>
                <w:b/>
                <w:szCs w:val="22"/>
              </w:rPr>
            </w:r>
            <w:r w:rsidR="00476DF2">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6A95DAF3"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7818CDA3"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4968EC5B" w14:textId="77777777" w:rsidTr="00417523">
        <w:trPr>
          <w:trHeight w:val="1394"/>
          <w:jc w:val="center"/>
        </w:trPr>
        <w:tc>
          <w:tcPr>
            <w:tcW w:w="9468" w:type="dxa"/>
            <w:gridSpan w:val="3"/>
            <w:tcBorders>
              <w:top w:val="single" w:sz="4" w:space="0" w:color="auto"/>
              <w:right w:val="single" w:sz="4" w:space="0" w:color="auto"/>
            </w:tcBorders>
          </w:tcPr>
          <w:p w14:paraId="11FD9C7C" w14:textId="0735E2D7"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625E" w:rsidRPr="0000625E">
              <w:t xml:space="preserve">Local general fund monies are used extensively to fund E911 in Kansas. These funds are derived from property taxes and account for approximately 60% of total funding.  Additionally, the State was awarded a total of $2,759,782 under the NHTSA/NTIA 911 Grant Program.  These grant funds were divided into two projects.  The first project was a sub-grant program for Kansas PSAPs, which allocated a total of $1,800,000 for PSAP equipment upgrades to NG911 compatible ancillary systems.  The remaining $959,782 was allocated towards a replacement mapping system for the Statewide NG911 call handling system.  While the grant was received in </w:t>
            </w:r>
            <w:r w:rsidR="0000625E" w:rsidRPr="0000625E">
              <w:lastRenderedPageBreak/>
              <w:t>August of 2019, the only funds expended in 2019 were $284,272.80 on a PSAP sub-grant for a PSAP IP radio equipment upgrade.</w:t>
            </w:r>
            <w:r w:rsidRPr="00B4337B">
              <w:rPr>
                <w:sz w:val="24"/>
                <w:szCs w:val="22"/>
                <w:highlight w:val="lightGray"/>
              </w:rPr>
              <w:fldChar w:fldCharType="end"/>
            </w:r>
          </w:p>
        </w:tc>
      </w:tr>
    </w:tbl>
    <w:p w14:paraId="59403872"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2F368C1E" w14:textId="77777777" w:rsidTr="00417523">
        <w:trPr>
          <w:jc w:val="center"/>
        </w:trPr>
        <w:tc>
          <w:tcPr>
            <w:tcW w:w="9625" w:type="dxa"/>
            <w:shd w:val="clear" w:color="auto" w:fill="D9D9D9" w:themeFill="background1" w:themeFillShade="D9"/>
            <w:vAlign w:val="center"/>
          </w:tcPr>
          <w:p w14:paraId="0FC2620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4CA24042" w14:textId="77777777" w:rsidTr="00417523">
        <w:trPr>
          <w:trHeight w:val="2348"/>
          <w:jc w:val="center"/>
        </w:trPr>
        <w:tc>
          <w:tcPr>
            <w:tcW w:w="9625" w:type="dxa"/>
          </w:tcPr>
          <w:p w14:paraId="5AAA26E0"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787F880" w14:textId="77777777" w:rsidR="000410A2" w:rsidRDefault="000410A2">
      <w:pPr>
        <w:spacing w:after="200" w:line="276" w:lineRule="auto"/>
        <w:rPr>
          <w:iCs/>
          <w:color w:val="000000"/>
          <w:sz w:val="22"/>
          <w:szCs w:val="22"/>
        </w:rPr>
      </w:pPr>
      <w:r>
        <w:rPr>
          <w:iCs/>
          <w:color w:val="000000"/>
          <w:sz w:val="22"/>
          <w:szCs w:val="22"/>
        </w:rPr>
        <w:br w:type="page"/>
      </w:r>
    </w:p>
    <w:p w14:paraId="0654F5C9"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617DE220"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0465C4BD"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4F393A49"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7F928902" w14:textId="77777777" w:rsidTr="00E76AC0">
        <w:trPr>
          <w:trHeight w:val="530"/>
          <w:jc w:val="center"/>
        </w:trPr>
        <w:tc>
          <w:tcPr>
            <w:tcW w:w="7074" w:type="dxa"/>
            <w:tcBorders>
              <w:top w:val="single" w:sz="4" w:space="0" w:color="auto"/>
              <w:bottom w:val="single" w:sz="4" w:space="0" w:color="auto"/>
              <w:right w:val="single" w:sz="4" w:space="0" w:color="auto"/>
            </w:tcBorders>
          </w:tcPr>
          <w:p w14:paraId="3558DD23"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2D2856B1" w14:textId="42D23EE2"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625E" w:rsidRPr="0000625E">
              <w:t>40.00%</w:t>
            </w:r>
            <w:r w:rsidRPr="00B4337B">
              <w:rPr>
                <w:sz w:val="24"/>
                <w:szCs w:val="22"/>
                <w:highlight w:val="lightGray"/>
              </w:rPr>
              <w:fldChar w:fldCharType="end"/>
            </w:r>
          </w:p>
        </w:tc>
      </w:tr>
      <w:tr w:rsidR="00E76AC0" w:rsidRPr="00B75AAC" w14:paraId="45321920" w14:textId="77777777" w:rsidTr="00E76AC0">
        <w:trPr>
          <w:trHeight w:val="674"/>
          <w:jc w:val="center"/>
        </w:trPr>
        <w:tc>
          <w:tcPr>
            <w:tcW w:w="7074" w:type="dxa"/>
            <w:tcBorders>
              <w:top w:val="single" w:sz="4" w:space="0" w:color="auto"/>
              <w:bottom w:val="single" w:sz="4" w:space="0" w:color="auto"/>
              <w:right w:val="single" w:sz="4" w:space="0" w:color="auto"/>
            </w:tcBorders>
          </w:tcPr>
          <w:p w14:paraId="339F0139"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75FEA5F8" w14:textId="3225F801"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625E">
              <w:rPr>
                <w:highlight w:val="lightGray"/>
              </w:rPr>
              <w:t>0.00%</w:t>
            </w:r>
            <w:r w:rsidRPr="00B4337B">
              <w:rPr>
                <w:sz w:val="24"/>
                <w:szCs w:val="22"/>
                <w:highlight w:val="lightGray"/>
              </w:rPr>
              <w:fldChar w:fldCharType="end"/>
            </w:r>
          </w:p>
        </w:tc>
      </w:tr>
      <w:tr w:rsidR="00E76AC0" w:rsidRPr="00B75AAC" w14:paraId="6206E1FC" w14:textId="77777777" w:rsidTr="00E76AC0">
        <w:trPr>
          <w:trHeight w:val="638"/>
          <w:jc w:val="center"/>
        </w:trPr>
        <w:tc>
          <w:tcPr>
            <w:tcW w:w="7074" w:type="dxa"/>
            <w:tcBorders>
              <w:top w:val="single" w:sz="4" w:space="0" w:color="auto"/>
              <w:right w:val="single" w:sz="4" w:space="0" w:color="auto"/>
            </w:tcBorders>
          </w:tcPr>
          <w:p w14:paraId="2DFAA82F"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0412D876" w14:textId="4583AA54"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625E">
              <w:rPr>
                <w:highlight w:val="lightGray"/>
              </w:rPr>
              <w:t>0.00%</w:t>
            </w:r>
            <w:r w:rsidRPr="00B4337B">
              <w:rPr>
                <w:sz w:val="24"/>
                <w:szCs w:val="22"/>
                <w:highlight w:val="lightGray"/>
              </w:rPr>
              <w:fldChar w:fldCharType="end"/>
            </w:r>
          </w:p>
        </w:tc>
      </w:tr>
      <w:tr w:rsidR="00E76AC0" w:rsidRPr="00B75AAC" w14:paraId="01D43401" w14:textId="77777777" w:rsidTr="00B75AAC">
        <w:trPr>
          <w:trHeight w:val="432"/>
          <w:jc w:val="center"/>
        </w:trPr>
        <w:tc>
          <w:tcPr>
            <w:tcW w:w="7074" w:type="dxa"/>
            <w:tcBorders>
              <w:bottom w:val="single" w:sz="4" w:space="0" w:color="auto"/>
              <w:right w:val="single" w:sz="4" w:space="0" w:color="auto"/>
            </w:tcBorders>
          </w:tcPr>
          <w:p w14:paraId="3D186673"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6C1F24D0" w14:textId="655E9D50"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625E">
              <w:rPr>
                <w:highlight w:val="lightGray"/>
              </w:rPr>
              <w:t>59.79%</w:t>
            </w:r>
            <w:r w:rsidRPr="00B4337B">
              <w:rPr>
                <w:sz w:val="24"/>
                <w:szCs w:val="22"/>
                <w:highlight w:val="lightGray"/>
              </w:rPr>
              <w:fldChar w:fldCharType="end"/>
            </w:r>
          </w:p>
        </w:tc>
      </w:tr>
      <w:tr w:rsidR="00E76AC0" w:rsidRPr="00B75AAC" w14:paraId="466F5561" w14:textId="77777777" w:rsidTr="00E76AC0">
        <w:trPr>
          <w:trHeight w:val="602"/>
          <w:jc w:val="center"/>
        </w:trPr>
        <w:tc>
          <w:tcPr>
            <w:tcW w:w="7074" w:type="dxa"/>
            <w:tcBorders>
              <w:top w:val="single" w:sz="4" w:space="0" w:color="auto"/>
              <w:bottom w:val="single" w:sz="4" w:space="0" w:color="auto"/>
              <w:right w:val="single" w:sz="4" w:space="0" w:color="auto"/>
            </w:tcBorders>
          </w:tcPr>
          <w:p w14:paraId="44DBC854"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3EA120AD" w14:textId="4893B81F"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625E">
              <w:rPr>
                <w:highlight w:val="lightGray"/>
              </w:rPr>
              <w:t>0.21%</w:t>
            </w:r>
            <w:r w:rsidRPr="00B4337B">
              <w:rPr>
                <w:sz w:val="24"/>
                <w:szCs w:val="22"/>
                <w:highlight w:val="lightGray"/>
              </w:rPr>
              <w:fldChar w:fldCharType="end"/>
            </w:r>
          </w:p>
        </w:tc>
      </w:tr>
      <w:tr w:rsidR="00E76AC0" w:rsidRPr="00B75AAC" w14:paraId="27C75E33" w14:textId="77777777" w:rsidTr="00E76AC0">
        <w:trPr>
          <w:trHeight w:val="557"/>
          <w:jc w:val="center"/>
        </w:trPr>
        <w:tc>
          <w:tcPr>
            <w:tcW w:w="7074" w:type="dxa"/>
            <w:tcBorders>
              <w:top w:val="single" w:sz="4" w:space="0" w:color="auto"/>
              <w:bottom w:val="single" w:sz="4" w:space="0" w:color="auto"/>
              <w:right w:val="single" w:sz="4" w:space="0" w:color="auto"/>
            </w:tcBorders>
          </w:tcPr>
          <w:p w14:paraId="382B3D7C"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6DE29051" w14:textId="35F0BBEF"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625E">
              <w:rPr>
                <w:highlight w:val="lightGray"/>
              </w:rPr>
              <w:t>0.00%</w:t>
            </w:r>
            <w:r w:rsidRPr="00B4337B">
              <w:rPr>
                <w:sz w:val="24"/>
                <w:szCs w:val="22"/>
                <w:highlight w:val="lightGray"/>
              </w:rPr>
              <w:fldChar w:fldCharType="end"/>
            </w:r>
          </w:p>
        </w:tc>
      </w:tr>
    </w:tbl>
    <w:p w14:paraId="26759E39"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082015A6" w14:textId="77777777" w:rsidTr="00417523">
        <w:trPr>
          <w:jc w:val="center"/>
        </w:trPr>
        <w:tc>
          <w:tcPr>
            <w:tcW w:w="9535" w:type="dxa"/>
            <w:shd w:val="clear" w:color="auto" w:fill="D9D9D9" w:themeFill="background1" w:themeFillShade="D9"/>
            <w:vAlign w:val="center"/>
          </w:tcPr>
          <w:p w14:paraId="0943C66E"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46BC552F" w14:textId="77777777" w:rsidTr="00417523">
        <w:trPr>
          <w:trHeight w:val="4256"/>
          <w:jc w:val="center"/>
        </w:trPr>
        <w:tc>
          <w:tcPr>
            <w:tcW w:w="9535" w:type="dxa"/>
          </w:tcPr>
          <w:p w14:paraId="51EB30C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21CB9B3" w14:textId="77777777" w:rsidR="00B02A26" w:rsidRDefault="00B02A26" w:rsidP="00417523">
      <w:pPr>
        <w:spacing w:after="120"/>
        <w:rPr>
          <w:iCs/>
          <w:color w:val="000000"/>
          <w:sz w:val="22"/>
          <w:szCs w:val="22"/>
        </w:rPr>
      </w:pPr>
    </w:p>
    <w:p w14:paraId="630CE8C2" w14:textId="77777777" w:rsidR="00417523" w:rsidRPr="00B75AAC" w:rsidRDefault="00417523" w:rsidP="00417523">
      <w:pPr>
        <w:spacing w:after="120"/>
        <w:rPr>
          <w:iCs/>
          <w:color w:val="000000"/>
          <w:sz w:val="22"/>
          <w:szCs w:val="22"/>
        </w:rPr>
      </w:pPr>
    </w:p>
    <w:p w14:paraId="014A476D"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9A2D81F"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6A9D035A"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749E798"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467865"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855F11"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2D795579"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249672C8"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3ABE2964" w14:textId="4E9A9AFF"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00625E">
              <w:rPr>
                <w:rFonts w:ascii="Times New Roman" w:hAnsi="Times New Roman" w:cs="Times New Roman"/>
                <w:b/>
                <w:szCs w:val="22"/>
              </w:rPr>
            </w:r>
            <w:r w:rsidR="00476DF2">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C46A6CA"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476DF2">
              <w:rPr>
                <w:rFonts w:ascii="Times New Roman" w:hAnsi="Times New Roman" w:cs="Times New Roman"/>
                <w:b/>
                <w:szCs w:val="22"/>
              </w:rPr>
            </w:r>
            <w:r w:rsidR="00476DF2">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3D24444A"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22D0BE61"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3219156F"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35C9570"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1DDB944"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33CB77A9" w14:textId="77777777" w:rsidTr="00216EF5">
        <w:trPr>
          <w:trHeight w:val="219"/>
          <w:jc w:val="center"/>
        </w:trPr>
        <w:tc>
          <w:tcPr>
            <w:tcW w:w="2484" w:type="dxa"/>
            <w:tcBorders>
              <w:top w:val="single" w:sz="4" w:space="0" w:color="auto"/>
              <w:bottom w:val="single" w:sz="4" w:space="0" w:color="auto"/>
              <w:right w:val="single" w:sz="4" w:space="0" w:color="auto"/>
            </w:tcBorders>
          </w:tcPr>
          <w:p w14:paraId="075811DB"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58B1B076"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A769C4D" w14:textId="77777777" w:rsidTr="00216EF5">
        <w:trPr>
          <w:trHeight w:val="219"/>
          <w:jc w:val="center"/>
        </w:trPr>
        <w:tc>
          <w:tcPr>
            <w:tcW w:w="2484" w:type="dxa"/>
            <w:tcBorders>
              <w:top w:val="single" w:sz="4" w:space="0" w:color="auto"/>
              <w:bottom w:val="single" w:sz="4" w:space="0" w:color="auto"/>
              <w:right w:val="single" w:sz="4" w:space="0" w:color="auto"/>
            </w:tcBorders>
          </w:tcPr>
          <w:p w14:paraId="1FBA4B3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8E5298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43AB5FC2" w14:textId="77777777" w:rsidTr="00216EF5">
        <w:trPr>
          <w:trHeight w:val="219"/>
          <w:jc w:val="center"/>
        </w:trPr>
        <w:tc>
          <w:tcPr>
            <w:tcW w:w="2484" w:type="dxa"/>
            <w:tcBorders>
              <w:top w:val="single" w:sz="4" w:space="0" w:color="auto"/>
              <w:bottom w:val="single" w:sz="4" w:space="0" w:color="auto"/>
              <w:right w:val="single" w:sz="4" w:space="0" w:color="auto"/>
            </w:tcBorders>
          </w:tcPr>
          <w:p w14:paraId="5356E64D" w14:textId="77777777"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7CDF7E1"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6A58E66" w14:textId="77777777" w:rsidTr="00216EF5">
        <w:trPr>
          <w:trHeight w:val="219"/>
          <w:jc w:val="center"/>
        </w:trPr>
        <w:tc>
          <w:tcPr>
            <w:tcW w:w="2484" w:type="dxa"/>
            <w:tcBorders>
              <w:top w:val="single" w:sz="4" w:space="0" w:color="auto"/>
              <w:bottom w:val="single" w:sz="4" w:space="0" w:color="auto"/>
              <w:right w:val="single" w:sz="4" w:space="0" w:color="auto"/>
            </w:tcBorders>
          </w:tcPr>
          <w:p w14:paraId="20857A5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3BB2D516"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4369EA3D" w14:textId="77777777" w:rsidTr="00216EF5">
        <w:trPr>
          <w:trHeight w:val="219"/>
          <w:jc w:val="center"/>
        </w:trPr>
        <w:tc>
          <w:tcPr>
            <w:tcW w:w="2484" w:type="dxa"/>
            <w:tcBorders>
              <w:top w:val="single" w:sz="4" w:space="0" w:color="auto"/>
              <w:right w:val="single" w:sz="4" w:space="0" w:color="auto"/>
            </w:tcBorders>
          </w:tcPr>
          <w:p w14:paraId="2854BDF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56097211"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14C0DDC"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776312A5" w14:textId="77777777" w:rsidTr="00417523">
        <w:trPr>
          <w:jc w:val="center"/>
        </w:trPr>
        <w:tc>
          <w:tcPr>
            <w:tcW w:w="9535" w:type="dxa"/>
            <w:shd w:val="clear" w:color="auto" w:fill="D9D9D9" w:themeFill="background1" w:themeFillShade="D9"/>
            <w:vAlign w:val="center"/>
          </w:tcPr>
          <w:p w14:paraId="6DBC99BE"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5DA1B1C7" w14:textId="77777777" w:rsidTr="00417523">
        <w:trPr>
          <w:trHeight w:val="2798"/>
          <w:jc w:val="center"/>
        </w:trPr>
        <w:tc>
          <w:tcPr>
            <w:tcW w:w="9535" w:type="dxa"/>
          </w:tcPr>
          <w:p w14:paraId="2ECF3143"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F2E025A" w14:textId="77777777" w:rsidR="00877B92" w:rsidRPr="00B75AAC" w:rsidRDefault="00877B92">
      <w:pPr>
        <w:spacing w:after="200" w:line="276" w:lineRule="auto"/>
        <w:rPr>
          <w:iCs/>
          <w:color w:val="000000"/>
          <w:sz w:val="22"/>
          <w:szCs w:val="22"/>
        </w:rPr>
      </w:pPr>
    </w:p>
    <w:p w14:paraId="431CEF1E" w14:textId="77777777" w:rsidR="003B1BBD" w:rsidRPr="00B75AAC" w:rsidRDefault="003B1BBD" w:rsidP="003C5278">
      <w:pPr>
        <w:spacing w:after="120"/>
        <w:rPr>
          <w:iCs/>
          <w:color w:val="000000"/>
          <w:sz w:val="22"/>
          <w:szCs w:val="22"/>
        </w:rPr>
      </w:pPr>
    </w:p>
    <w:p w14:paraId="480E231F"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61663234"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2C1F30BD"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28A0DBD8"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1EB6F9"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5E4F91"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6F240D49" w14:textId="77777777" w:rsidTr="00162296">
        <w:trPr>
          <w:trHeight w:val="1034"/>
          <w:jc w:val="center"/>
        </w:trPr>
        <w:tc>
          <w:tcPr>
            <w:tcW w:w="6084" w:type="dxa"/>
            <w:tcBorders>
              <w:top w:val="single" w:sz="4" w:space="0" w:color="auto"/>
              <w:bottom w:val="single" w:sz="4" w:space="0" w:color="auto"/>
              <w:right w:val="single" w:sz="4" w:space="0" w:color="auto"/>
            </w:tcBorders>
          </w:tcPr>
          <w:p w14:paraId="439D8BF1"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E0E68C2" w14:textId="54DE3470"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00625E">
              <w:rPr>
                <w:rFonts w:ascii="Times New Roman" w:hAnsi="Times New Roman" w:cs="Times New Roman"/>
                <w:b/>
                <w:szCs w:val="22"/>
              </w:rPr>
            </w:r>
            <w:r w:rsidR="00476DF2">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9D58389"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476DF2">
              <w:rPr>
                <w:rFonts w:ascii="Times New Roman" w:hAnsi="Times New Roman" w:cs="Times New Roman"/>
                <w:b/>
                <w:szCs w:val="22"/>
              </w:rPr>
            </w:r>
            <w:r w:rsidR="00476DF2">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3EC1556"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51EA6A6"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592E0FAE" w14:textId="77777777" w:rsidTr="00162296">
        <w:trPr>
          <w:trHeight w:val="1578"/>
          <w:jc w:val="center"/>
        </w:trPr>
        <w:tc>
          <w:tcPr>
            <w:tcW w:w="9468" w:type="dxa"/>
            <w:gridSpan w:val="3"/>
            <w:tcBorders>
              <w:top w:val="single" w:sz="4" w:space="0" w:color="auto"/>
              <w:right w:val="single" w:sz="4" w:space="0" w:color="auto"/>
            </w:tcBorders>
          </w:tcPr>
          <w:p w14:paraId="08E582D9" w14:textId="77777777" w:rsidR="0000625E" w:rsidRPr="0000625E" w:rsidRDefault="00B73A49" w:rsidP="0000625E">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625E" w:rsidRPr="0000625E">
              <w:t>PSAPs are required to submit annual expenditure reports of 911 fee funds. The Council reviews these</w:t>
            </w:r>
          </w:p>
          <w:p w14:paraId="67D975AD" w14:textId="77777777" w:rsidR="0000625E" w:rsidRPr="0000625E" w:rsidRDefault="0000625E" w:rsidP="0000625E">
            <w:r w:rsidRPr="0000625E">
              <w:t>reports and requests additional information or documentation for any questioned expenditures. If</w:t>
            </w:r>
          </w:p>
          <w:p w14:paraId="1C846C8E" w14:textId="77777777" w:rsidR="0000625E" w:rsidRPr="0000625E" w:rsidRDefault="0000625E" w:rsidP="0000625E">
            <w:r w:rsidRPr="0000625E">
              <w:t>questioned expenditures are deemed to be unallowable under the statute, the PSAP is required to</w:t>
            </w:r>
          </w:p>
          <w:p w14:paraId="1F453CFC" w14:textId="77777777" w:rsidR="0000625E" w:rsidRPr="0000625E" w:rsidRDefault="0000625E" w:rsidP="0000625E">
            <w:r w:rsidRPr="0000625E">
              <w:t>reimburse their 911 fund for these expenditures and provide documentation of the transfer of funds to</w:t>
            </w:r>
          </w:p>
          <w:p w14:paraId="3E414845" w14:textId="77777777" w:rsidR="0000625E" w:rsidRPr="0000625E" w:rsidRDefault="0000625E" w:rsidP="0000625E">
            <w:r w:rsidRPr="0000625E">
              <w:t>the Council. Each PSAP is required to submit invoices supporting five randomly selected expenditures</w:t>
            </w:r>
          </w:p>
          <w:p w14:paraId="697E45CC" w14:textId="77777777" w:rsidR="0000625E" w:rsidRPr="0000625E" w:rsidRDefault="0000625E" w:rsidP="0000625E">
            <w:r w:rsidRPr="0000625E">
              <w:t>reported. If a PSAP reports less than five expenditures for the year, then all reported expenditures</w:t>
            </w:r>
          </w:p>
          <w:p w14:paraId="2C488EEF" w14:textId="77777777" w:rsidR="0000625E" w:rsidRPr="0000625E" w:rsidRDefault="0000625E" w:rsidP="0000625E">
            <w:r w:rsidRPr="0000625E">
              <w:t>require submission of the invoice.</w:t>
            </w:r>
          </w:p>
          <w:p w14:paraId="76A028E8" w14:textId="77777777" w:rsidR="0000625E" w:rsidRPr="0000625E" w:rsidRDefault="0000625E" w:rsidP="0000625E">
            <w:r w:rsidRPr="0000625E">
              <w:t>Additionally, the statute requires a legislative post audit be conducted every five years to determine (1)</w:t>
            </w:r>
          </w:p>
          <w:p w14:paraId="794E546C" w14:textId="77777777" w:rsidR="0000625E" w:rsidRPr="0000625E" w:rsidRDefault="0000625E" w:rsidP="0000625E">
            <w:r w:rsidRPr="0000625E">
              <w:t>Whether the moneys received by PSAPs pursuant to this act are being used appropriately; (2) whether</w:t>
            </w:r>
          </w:p>
          <w:p w14:paraId="4D09B516" w14:textId="77777777" w:rsidR="0000625E" w:rsidRPr="0000625E" w:rsidRDefault="0000625E" w:rsidP="0000625E">
            <w:r w:rsidRPr="0000625E">
              <w:t>the amount of moneys collected pursuant to this act is adequate; and (3) the status of 911 service</w:t>
            </w:r>
          </w:p>
          <w:p w14:paraId="62FB2E5A" w14:textId="0874DE98" w:rsidR="003B1BBD" w:rsidRPr="00B75AAC" w:rsidRDefault="0000625E" w:rsidP="0000625E">
            <w:pPr>
              <w:spacing w:before="120"/>
              <w:rPr>
                <w:sz w:val="22"/>
                <w:szCs w:val="22"/>
              </w:rPr>
            </w:pPr>
            <w:r w:rsidRPr="0000625E">
              <w:t>implementation. The LCPA is required to be audited annually by the statute.</w:t>
            </w:r>
            <w:r w:rsidR="00B73A49" w:rsidRPr="00B4337B">
              <w:rPr>
                <w:sz w:val="24"/>
                <w:szCs w:val="22"/>
                <w:highlight w:val="lightGray"/>
              </w:rPr>
              <w:fldChar w:fldCharType="end"/>
            </w:r>
          </w:p>
        </w:tc>
      </w:tr>
    </w:tbl>
    <w:p w14:paraId="571C7002" w14:textId="77777777" w:rsidR="002020F0" w:rsidRPr="00B75AAC" w:rsidRDefault="002020F0" w:rsidP="002020F0">
      <w:pPr>
        <w:spacing w:after="120"/>
        <w:rPr>
          <w:iCs/>
          <w:color w:val="000000"/>
          <w:sz w:val="22"/>
          <w:szCs w:val="22"/>
        </w:rPr>
      </w:pPr>
    </w:p>
    <w:p w14:paraId="7901E8D8"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08A2EBE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94EAAC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FAFF3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1CE5A5"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6EA6E4CC" w14:textId="77777777" w:rsidTr="00162296">
        <w:trPr>
          <w:trHeight w:val="1034"/>
          <w:jc w:val="center"/>
        </w:trPr>
        <w:tc>
          <w:tcPr>
            <w:tcW w:w="6084" w:type="dxa"/>
            <w:tcBorders>
              <w:top w:val="single" w:sz="4" w:space="0" w:color="auto"/>
              <w:bottom w:val="single" w:sz="4" w:space="0" w:color="auto"/>
              <w:right w:val="single" w:sz="4" w:space="0" w:color="auto"/>
            </w:tcBorders>
          </w:tcPr>
          <w:p w14:paraId="6D407AE4"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5DB780B3" w14:textId="65868A56"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00625E">
              <w:rPr>
                <w:rFonts w:ascii="Times New Roman" w:hAnsi="Times New Roman" w:cs="Times New Roman"/>
                <w:b/>
                <w:szCs w:val="22"/>
              </w:rPr>
            </w:r>
            <w:r w:rsidR="00476DF2">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3D1473D"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476DF2">
              <w:rPr>
                <w:rFonts w:ascii="Times New Roman" w:hAnsi="Times New Roman" w:cs="Times New Roman"/>
                <w:b/>
                <w:szCs w:val="22"/>
              </w:rPr>
            </w:r>
            <w:r w:rsidR="00476DF2">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2038D363"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3A446B2"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3ABBEF7D" w14:textId="77777777" w:rsidTr="00162296">
        <w:trPr>
          <w:trHeight w:val="1578"/>
          <w:jc w:val="center"/>
        </w:trPr>
        <w:tc>
          <w:tcPr>
            <w:tcW w:w="9468" w:type="dxa"/>
            <w:gridSpan w:val="3"/>
            <w:tcBorders>
              <w:top w:val="single" w:sz="4" w:space="0" w:color="auto"/>
              <w:right w:val="single" w:sz="4" w:space="0" w:color="auto"/>
            </w:tcBorders>
          </w:tcPr>
          <w:p w14:paraId="3F1243B3" w14:textId="543270AB"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625E">
              <w:rPr>
                <w:highlight w:val="lightGray"/>
              </w:rPr>
              <w:t>None</w:t>
            </w:r>
            <w:r w:rsidRPr="00B4337B">
              <w:rPr>
                <w:sz w:val="24"/>
                <w:szCs w:val="22"/>
                <w:highlight w:val="lightGray"/>
              </w:rPr>
              <w:fldChar w:fldCharType="end"/>
            </w:r>
          </w:p>
        </w:tc>
      </w:tr>
    </w:tbl>
    <w:p w14:paraId="56DF507F" w14:textId="77777777" w:rsidR="00816CED" w:rsidRPr="00B75AAC" w:rsidRDefault="00816CED" w:rsidP="00816CED">
      <w:pPr>
        <w:spacing w:after="120"/>
        <w:ind w:left="360"/>
        <w:rPr>
          <w:iCs/>
          <w:color w:val="000000"/>
          <w:sz w:val="22"/>
          <w:szCs w:val="22"/>
        </w:rPr>
      </w:pPr>
    </w:p>
    <w:p w14:paraId="501FF9EB" w14:textId="77777777" w:rsidR="000410A2" w:rsidRDefault="000410A2">
      <w:pPr>
        <w:spacing w:after="200" w:line="276" w:lineRule="auto"/>
        <w:rPr>
          <w:iCs/>
          <w:color w:val="000000"/>
          <w:sz w:val="22"/>
          <w:szCs w:val="22"/>
        </w:rPr>
      </w:pPr>
      <w:r>
        <w:rPr>
          <w:iCs/>
          <w:color w:val="000000"/>
          <w:sz w:val="22"/>
          <w:szCs w:val="22"/>
        </w:rPr>
        <w:br w:type="page"/>
      </w:r>
    </w:p>
    <w:p w14:paraId="75C387C8" w14:textId="77777777" w:rsidR="00551960" w:rsidRPr="00B75AAC" w:rsidRDefault="00551960" w:rsidP="00816CED">
      <w:pPr>
        <w:spacing w:after="120"/>
        <w:ind w:left="360"/>
        <w:rPr>
          <w:iCs/>
          <w:color w:val="000000"/>
          <w:sz w:val="22"/>
          <w:szCs w:val="22"/>
        </w:rPr>
      </w:pPr>
    </w:p>
    <w:p w14:paraId="693CF492"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27F7B0D"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6A599E21"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4FA07EC8"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2CAF6C"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52AA3C"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5BDDCBE9" w14:textId="77777777" w:rsidTr="00181828">
        <w:trPr>
          <w:trHeight w:val="1034"/>
          <w:jc w:val="center"/>
        </w:trPr>
        <w:tc>
          <w:tcPr>
            <w:tcW w:w="6084" w:type="dxa"/>
            <w:tcBorders>
              <w:top w:val="single" w:sz="4" w:space="0" w:color="auto"/>
              <w:bottom w:val="single" w:sz="4" w:space="0" w:color="auto"/>
              <w:right w:val="single" w:sz="4" w:space="0" w:color="auto"/>
            </w:tcBorders>
          </w:tcPr>
          <w:p w14:paraId="0B144C21"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4B9564C" w14:textId="15FB7916"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00625E" w:rsidRPr="00B75AAC">
              <w:rPr>
                <w:rFonts w:ascii="Times New Roman" w:hAnsi="Times New Roman" w:cs="Times New Roman"/>
                <w:b/>
              </w:rPr>
            </w:r>
            <w:r w:rsidR="00476DF2">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75305FF2"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76DF2">
              <w:rPr>
                <w:rFonts w:ascii="Times New Roman" w:hAnsi="Times New Roman" w:cs="Times New Roman"/>
                <w:b/>
              </w:rPr>
            </w:r>
            <w:r w:rsidR="00476DF2">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69F6624D"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66E4935E"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5C7CE528" w14:textId="77777777" w:rsidTr="00F87B4F">
        <w:trPr>
          <w:trHeight w:val="1578"/>
          <w:jc w:val="center"/>
        </w:trPr>
        <w:tc>
          <w:tcPr>
            <w:tcW w:w="9468" w:type="dxa"/>
            <w:gridSpan w:val="3"/>
            <w:tcBorders>
              <w:top w:val="single" w:sz="4" w:space="0" w:color="auto"/>
              <w:right w:val="single" w:sz="4" w:space="0" w:color="auto"/>
            </w:tcBorders>
          </w:tcPr>
          <w:p w14:paraId="2ADA3A79" w14:textId="77777777" w:rsidR="0000625E" w:rsidRPr="0000625E" w:rsidRDefault="00B73A49" w:rsidP="0000625E">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625E" w:rsidRPr="0000625E">
              <w:t xml:space="preserve">K.S.A. 12-5375 authorizes the use of 911 fees for purchases of 911 equipment and upgrades </w:t>
            </w:r>
            <w:proofErr w:type="gramStart"/>
            <w:r w:rsidR="0000625E" w:rsidRPr="0000625E">
              <w:t>and also</w:t>
            </w:r>
            <w:proofErr w:type="gramEnd"/>
            <w:r w:rsidR="0000625E" w:rsidRPr="0000625E">
              <w:t xml:space="preserve"> for</w:t>
            </w:r>
          </w:p>
          <w:p w14:paraId="2C26060E" w14:textId="73C43230" w:rsidR="00A11514" w:rsidRPr="00B75AAC" w:rsidRDefault="0000625E" w:rsidP="0000625E">
            <w:pPr>
              <w:rPr>
                <w:sz w:val="22"/>
                <w:szCs w:val="22"/>
              </w:rPr>
            </w:pPr>
            <w:r w:rsidRPr="0000625E">
              <w:t>physical enhancements of the 911 system. K.S.A. 12-5368 mandates that state grant funds, derived from</w:t>
            </w:r>
            <w:r>
              <w:t xml:space="preserve"> </w:t>
            </w:r>
            <w:r w:rsidRPr="0000625E">
              <w:t>911 fees, be used for very limited purposes, one of which is “projects involving the development and implementation of next generation 911 services”.</w:t>
            </w:r>
            <w:r w:rsidR="00B73A49" w:rsidRPr="00B4337B">
              <w:rPr>
                <w:sz w:val="24"/>
                <w:szCs w:val="22"/>
                <w:highlight w:val="lightGray"/>
              </w:rPr>
              <w:fldChar w:fldCharType="end"/>
            </w:r>
          </w:p>
          <w:p w14:paraId="49C31802" w14:textId="77777777" w:rsidR="00A11514" w:rsidRPr="00B75AAC" w:rsidRDefault="00A11514" w:rsidP="00827360">
            <w:pPr>
              <w:spacing w:before="120"/>
              <w:rPr>
                <w:sz w:val="22"/>
                <w:szCs w:val="22"/>
              </w:rPr>
            </w:pPr>
          </w:p>
        </w:tc>
      </w:tr>
    </w:tbl>
    <w:p w14:paraId="3E7026F8"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2B1D7D03" w14:textId="77777777" w:rsidTr="000D1688">
        <w:tc>
          <w:tcPr>
            <w:tcW w:w="6330" w:type="dxa"/>
            <w:gridSpan w:val="2"/>
            <w:shd w:val="clear" w:color="auto" w:fill="D9D9D9" w:themeFill="background1" w:themeFillShade="D9"/>
            <w:vAlign w:val="center"/>
          </w:tcPr>
          <w:p w14:paraId="6F93C019"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123D6E47"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59BC628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14C66351" w14:textId="77777777" w:rsidTr="000D1688">
        <w:tc>
          <w:tcPr>
            <w:tcW w:w="6330" w:type="dxa"/>
            <w:gridSpan w:val="2"/>
          </w:tcPr>
          <w:p w14:paraId="2551A200"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47C09F89" w14:textId="7DB928AF"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00625E" w:rsidRPr="00B75AAC">
              <w:rPr>
                <w:rFonts w:ascii="Times New Roman" w:hAnsi="Times New Roman" w:cs="Times New Roman"/>
                <w:b/>
                <w:szCs w:val="22"/>
              </w:rPr>
            </w:r>
            <w:r w:rsidR="00476DF2">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43B513D3"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476DF2">
              <w:rPr>
                <w:rFonts w:ascii="Times New Roman" w:hAnsi="Times New Roman" w:cs="Times New Roman"/>
                <w:b/>
                <w:szCs w:val="22"/>
              </w:rPr>
            </w:r>
            <w:r w:rsidR="00476DF2">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471EA53A" w14:textId="77777777" w:rsidTr="000D1688">
        <w:tc>
          <w:tcPr>
            <w:tcW w:w="9401" w:type="dxa"/>
            <w:gridSpan w:val="4"/>
          </w:tcPr>
          <w:p w14:paraId="19DCCFDA"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6A66C32B" w14:textId="77777777" w:rsidTr="000D1688">
        <w:trPr>
          <w:trHeight w:val="989"/>
        </w:trPr>
        <w:tc>
          <w:tcPr>
            <w:tcW w:w="1650" w:type="dxa"/>
            <w:shd w:val="clear" w:color="auto" w:fill="D9D9D9" w:themeFill="background1" w:themeFillShade="D9"/>
            <w:vAlign w:val="center"/>
          </w:tcPr>
          <w:p w14:paraId="7DB58366"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377EDE62"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19263909" w14:textId="505798C8"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625E" w:rsidRPr="0000625E">
              <w:t>$42,852,869</w:t>
            </w:r>
            <w:r w:rsidRPr="00B4337B">
              <w:rPr>
                <w:sz w:val="24"/>
                <w:szCs w:val="22"/>
                <w:highlight w:val="lightGray"/>
              </w:rPr>
              <w:fldChar w:fldCharType="end"/>
            </w:r>
          </w:p>
        </w:tc>
      </w:tr>
    </w:tbl>
    <w:p w14:paraId="035A2B9B"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14A33030" w14:textId="77777777" w:rsidTr="00ED40C3">
        <w:trPr>
          <w:jc w:val="center"/>
        </w:trPr>
        <w:tc>
          <w:tcPr>
            <w:tcW w:w="9535" w:type="dxa"/>
            <w:shd w:val="clear" w:color="auto" w:fill="D9D9D9" w:themeFill="background1" w:themeFillShade="D9"/>
            <w:vAlign w:val="center"/>
          </w:tcPr>
          <w:p w14:paraId="35478AC3"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632E8E0D" w14:textId="77777777" w:rsidTr="00BF54CA">
        <w:trPr>
          <w:trHeight w:val="13"/>
          <w:jc w:val="center"/>
        </w:trPr>
        <w:tc>
          <w:tcPr>
            <w:tcW w:w="9535" w:type="dxa"/>
          </w:tcPr>
          <w:p w14:paraId="537C50A4"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C0C66D6" w14:textId="77777777" w:rsidR="004A72CD" w:rsidRPr="00B75AAC" w:rsidRDefault="004A72CD" w:rsidP="002C7794">
      <w:pPr>
        <w:spacing w:after="120"/>
        <w:rPr>
          <w:iCs/>
          <w:color w:val="000000"/>
          <w:sz w:val="22"/>
          <w:szCs w:val="22"/>
        </w:rPr>
      </w:pPr>
    </w:p>
    <w:p w14:paraId="52D1D89D" w14:textId="77777777" w:rsidR="004A72CD" w:rsidRPr="00B75AAC" w:rsidRDefault="004A72CD" w:rsidP="002C7794">
      <w:pPr>
        <w:spacing w:after="120"/>
        <w:rPr>
          <w:iCs/>
          <w:color w:val="000000"/>
          <w:sz w:val="22"/>
          <w:szCs w:val="22"/>
        </w:rPr>
      </w:pPr>
    </w:p>
    <w:p w14:paraId="576FD3B4"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05E8AA4C" w14:textId="77777777" w:rsidTr="00E6794C">
        <w:tc>
          <w:tcPr>
            <w:tcW w:w="9759" w:type="dxa"/>
            <w:gridSpan w:val="7"/>
            <w:shd w:val="clear" w:color="auto" w:fill="D9D9D9" w:themeFill="background1" w:themeFillShade="D9"/>
            <w:vAlign w:val="center"/>
          </w:tcPr>
          <w:p w14:paraId="781983F8"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3F353940" w14:textId="77777777" w:rsidTr="00E6794C">
        <w:trPr>
          <w:gridAfter w:val="1"/>
          <w:wAfter w:w="12" w:type="dxa"/>
          <w:trHeight w:val="820"/>
        </w:trPr>
        <w:tc>
          <w:tcPr>
            <w:tcW w:w="2202" w:type="dxa"/>
            <w:vMerge w:val="restart"/>
            <w:shd w:val="clear" w:color="auto" w:fill="D9D9D9" w:themeFill="background1" w:themeFillShade="D9"/>
            <w:vAlign w:val="center"/>
          </w:tcPr>
          <w:p w14:paraId="49D9D9F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458C711D"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37DC33D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15BD6B77"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1ED07C17"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5ECAB20C" w14:textId="77777777" w:rsidTr="00E6794C">
        <w:trPr>
          <w:gridAfter w:val="1"/>
          <w:wAfter w:w="12" w:type="dxa"/>
          <w:trHeight w:val="620"/>
        </w:trPr>
        <w:tc>
          <w:tcPr>
            <w:tcW w:w="2202" w:type="dxa"/>
            <w:vMerge/>
            <w:shd w:val="clear" w:color="auto" w:fill="D9D9D9" w:themeFill="background1" w:themeFillShade="D9"/>
            <w:vAlign w:val="center"/>
          </w:tcPr>
          <w:p w14:paraId="77E21D3F"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3888E14A"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7637A0D5"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4F21FA1F"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65856315"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49370514"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26A4B0E1" w14:textId="77777777" w:rsidTr="00E6794C">
        <w:trPr>
          <w:gridAfter w:val="1"/>
          <w:wAfter w:w="12" w:type="dxa"/>
        </w:trPr>
        <w:tc>
          <w:tcPr>
            <w:tcW w:w="2202" w:type="dxa"/>
            <w:vAlign w:val="center"/>
          </w:tcPr>
          <w:p w14:paraId="211D51C6"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7CD6E37B" w14:textId="7D14D91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0625E">
              <w:rPr>
                <w:b/>
                <w:szCs w:val="22"/>
              </w:rPr>
            </w:r>
            <w:r w:rsidR="00476DF2">
              <w:rPr>
                <w:b/>
                <w:szCs w:val="22"/>
              </w:rPr>
              <w:fldChar w:fldCharType="separate"/>
            </w:r>
            <w:r>
              <w:rPr>
                <w:b/>
                <w:szCs w:val="22"/>
              </w:rPr>
              <w:fldChar w:fldCharType="end"/>
            </w:r>
          </w:p>
        </w:tc>
        <w:tc>
          <w:tcPr>
            <w:tcW w:w="2185" w:type="dxa"/>
            <w:vAlign w:val="center"/>
          </w:tcPr>
          <w:p w14:paraId="5AE1DB9F"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c>
          <w:tcPr>
            <w:tcW w:w="1532" w:type="dxa"/>
            <w:vAlign w:val="center"/>
          </w:tcPr>
          <w:p w14:paraId="25B33902"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79EB7D3" w14:textId="60113C7D"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0625E">
              <w:rPr>
                <w:b/>
                <w:szCs w:val="22"/>
              </w:rPr>
            </w:r>
            <w:r w:rsidR="00476DF2">
              <w:rPr>
                <w:b/>
                <w:szCs w:val="22"/>
              </w:rPr>
              <w:fldChar w:fldCharType="separate"/>
            </w:r>
            <w:r>
              <w:rPr>
                <w:b/>
                <w:szCs w:val="22"/>
              </w:rPr>
              <w:fldChar w:fldCharType="end"/>
            </w:r>
          </w:p>
        </w:tc>
        <w:tc>
          <w:tcPr>
            <w:tcW w:w="1620" w:type="dxa"/>
            <w:vAlign w:val="center"/>
          </w:tcPr>
          <w:p w14:paraId="4EFEF909"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r>
      <w:tr w:rsidR="00F87B4F" w:rsidRPr="00B75AAC" w14:paraId="2D7CA3B5" w14:textId="77777777" w:rsidTr="00E6794C">
        <w:trPr>
          <w:gridAfter w:val="1"/>
          <w:wAfter w:w="12" w:type="dxa"/>
        </w:trPr>
        <w:tc>
          <w:tcPr>
            <w:tcW w:w="2202" w:type="dxa"/>
            <w:vAlign w:val="center"/>
          </w:tcPr>
          <w:p w14:paraId="17225CB7"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1C4B9C11"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c>
          <w:tcPr>
            <w:tcW w:w="2185" w:type="dxa"/>
            <w:vAlign w:val="center"/>
          </w:tcPr>
          <w:p w14:paraId="1BAF0BE0"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c>
          <w:tcPr>
            <w:tcW w:w="1532" w:type="dxa"/>
            <w:vAlign w:val="center"/>
          </w:tcPr>
          <w:p w14:paraId="25673FBB"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504BAFC"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c>
          <w:tcPr>
            <w:tcW w:w="1620" w:type="dxa"/>
            <w:vAlign w:val="center"/>
          </w:tcPr>
          <w:p w14:paraId="2186050E"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r>
      <w:tr w:rsidR="00F87B4F" w:rsidRPr="00B75AAC" w14:paraId="5A44FD46" w14:textId="77777777" w:rsidTr="00E6794C">
        <w:trPr>
          <w:gridAfter w:val="1"/>
          <w:wAfter w:w="12" w:type="dxa"/>
          <w:trHeight w:val="347"/>
        </w:trPr>
        <w:tc>
          <w:tcPr>
            <w:tcW w:w="2202" w:type="dxa"/>
            <w:vAlign w:val="center"/>
          </w:tcPr>
          <w:p w14:paraId="21A1246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3DFD7DF9" w14:textId="10E64166"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0625E">
              <w:rPr>
                <w:b/>
                <w:szCs w:val="22"/>
              </w:rPr>
            </w:r>
            <w:r w:rsidR="00476DF2">
              <w:rPr>
                <w:b/>
                <w:szCs w:val="22"/>
              </w:rPr>
              <w:fldChar w:fldCharType="separate"/>
            </w:r>
            <w:r>
              <w:rPr>
                <w:b/>
                <w:szCs w:val="22"/>
              </w:rPr>
              <w:fldChar w:fldCharType="end"/>
            </w:r>
          </w:p>
        </w:tc>
        <w:tc>
          <w:tcPr>
            <w:tcW w:w="2185" w:type="dxa"/>
            <w:vAlign w:val="center"/>
          </w:tcPr>
          <w:p w14:paraId="40D6800A"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c>
          <w:tcPr>
            <w:tcW w:w="1532" w:type="dxa"/>
          </w:tcPr>
          <w:p w14:paraId="7FFADD84" w14:textId="77777777" w:rsidR="00DD2B8D" w:rsidRDefault="00DD2B8D" w:rsidP="00181828">
            <w:pPr>
              <w:spacing w:after="200" w:line="276" w:lineRule="auto"/>
              <w:rPr>
                <w:iCs/>
                <w:color w:val="000000"/>
                <w:sz w:val="16"/>
                <w:szCs w:val="16"/>
              </w:rPr>
            </w:pPr>
          </w:p>
          <w:p w14:paraId="561101A5" w14:textId="77777777" w:rsidR="00DD2B8D" w:rsidRDefault="00DD2B8D" w:rsidP="00181828">
            <w:pPr>
              <w:spacing w:after="200" w:line="276" w:lineRule="auto"/>
              <w:rPr>
                <w:iCs/>
                <w:color w:val="000000"/>
                <w:sz w:val="16"/>
                <w:szCs w:val="16"/>
              </w:rPr>
            </w:pPr>
          </w:p>
          <w:p w14:paraId="6578F7F9" w14:textId="77777777"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14:paraId="6CCDEDE9"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332CF769"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c>
          <w:tcPr>
            <w:tcW w:w="1620" w:type="dxa"/>
            <w:vAlign w:val="center"/>
          </w:tcPr>
          <w:p w14:paraId="5F1C430C" w14:textId="5ECA18F2"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0625E">
              <w:rPr>
                <w:b/>
                <w:szCs w:val="22"/>
              </w:rPr>
            </w:r>
            <w:r w:rsidR="00476DF2">
              <w:rPr>
                <w:b/>
                <w:szCs w:val="22"/>
              </w:rPr>
              <w:fldChar w:fldCharType="separate"/>
            </w:r>
            <w:r>
              <w:rPr>
                <w:b/>
                <w:szCs w:val="22"/>
              </w:rPr>
              <w:fldChar w:fldCharType="end"/>
            </w:r>
          </w:p>
        </w:tc>
      </w:tr>
      <w:tr w:rsidR="004373DE" w:rsidRPr="00B75AAC" w14:paraId="23235C46" w14:textId="77777777" w:rsidTr="00E6794C">
        <w:trPr>
          <w:gridAfter w:val="1"/>
          <w:wAfter w:w="12" w:type="dxa"/>
          <w:trHeight w:val="346"/>
        </w:trPr>
        <w:tc>
          <w:tcPr>
            <w:tcW w:w="5009" w:type="dxa"/>
            <w:gridSpan w:val="3"/>
            <w:vAlign w:val="center"/>
          </w:tcPr>
          <w:p w14:paraId="23B53F12"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7B416ACE" w14:textId="59742FF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00625E" w:rsidRPr="0000625E">
              <w:t xml:space="preserve">Mid-America Regional Council (MARC) Hosted System </w:t>
            </w:r>
            <w:r w:rsidRPr="00E6794C">
              <w:rPr>
                <w:rFonts w:ascii="Times New Roman" w:hAnsi="Times New Roman" w:cs="Times New Roman"/>
                <w:szCs w:val="22"/>
                <w:highlight w:val="lightGray"/>
              </w:rPr>
              <w:fldChar w:fldCharType="end"/>
            </w:r>
          </w:p>
        </w:tc>
        <w:tc>
          <w:tcPr>
            <w:tcW w:w="1532" w:type="dxa"/>
            <w:vAlign w:val="center"/>
          </w:tcPr>
          <w:p w14:paraId="17AB55CD" w14:textId="55F4479F"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625E">
              <w:rPr>
                <w:highlight w:val="lightGray"/>
              </w:rPr>
              <w:t>13 Kansas</w:t>
            </w:r>
            <w:r w:rsidRPr="00B4337B">
              <w:rPr>
                <w:sz w:val="24"/>
                <w:szCs w:val="22"/>
                <w:highlight w:val="lightGray"/>
              </w:rPr>
              <w:fldChar w:fldCharType="end"/>
            </w:r>
          </w:p>
        </w:tc>
        <w:tc>
          <w:tcPr>
            <w:tcW w:w="1586" w:type="dxa"/>
            <w:vAlign w:val="center"/>
          </w:tcPr>
          <w:p w14:paraId="230761C8"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c>
          <w:tcPr>
            <w:tcW w:w="1620" w:type="dxa"/>
            <w:vAlign w:val="center"/>
          </w:tcPr>
          <w:p w14:paraId="6D3EF3FF" w14:textId="36EB62A9"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0625E">
              <w:rPr>
                <w:b/>
                <w:szCs w:val="22"/>
              </w:rPr>
            </w:r>
            <w:r w:rsidR="00476DF2">
              <w:rPr>
                <w:b/>
                <w:szCs w:val="22"/>
              </w:rPr>
              <w:fldChar w:fldCharType="separate"/>
            </w:r>
            <w:r>
              <w:rPr>
                <w:b/>
                <w:szCs w:val="22"/>
              </w:rPr>
              <w:fldChar w:fldCharType="end"/>
            </w:r>
          </w:p>
        </w:tc>
      </w:tr>
      <w:tr w:rsidR="004373DE" w:rsidRPr="00B75AAC" w14:paraId="0951FFF4" w14:textId="77777777" w:rsidTr="00E6794C">
        <w:trPr>
          <w:gridAfter w:val="1"/>
          <w:wAfter w:w="12" w:type="dxa"/>
          <w:trHeight w:val="346"/>
        </w:trPr>
        <w:tc>
          <w:tcPr>
            <w:tcW w:w="5009" w:type="dxa"/>
            <w:gridSpan w:val="3"/>
            <w:vAlign w:val="center"/>
          </w:tcPr>
          <w:p w14:paraId="1E97ACCB"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3BCCA689" w14:textId="72C7ACF6"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proofErr w:type="spellStart"/>
            <w:r w:rsidR="0000625E">
              <w:rPr>
                <w:highlight w:val="lightGray"/>
              </w:rPr>
              <w:t>Solacom</w:t>
            </w:r>
            <w:proofErr w:type="spellEnd"/>
            <w:r w:rsidR="0000625E">
              <w:rPr>
                <w:highlight w:val="lightGray"/>
              </w:rPr>
              <w:t xml:space="preserve"> Hosted System</w:t>
            </w:r>
            <w:r w:rsidRPr="00E6794C">
              <w:rPr>
                <w:rFonts w:ascii="Times New Roman" w:hAnsi="Times New Roman" w:cs="Times New Roman"/>
                <w:szCs w:val="22"/>
                <w:highlight w:val="lightGray"/>
              </w:rPr>
              <w:fldChar w:fldCharType="end"/>
            </w:r>
          </w:p>
        </w:tc>
        <w:tc>
          <w:tcPr>
            <w:tcW w:w="1532" w:type="dxa"/>
            <w:vAlign w:val="center"/>
          </w:tcPr>
          <w:p w14:paraId="351DB7DA" w14:textId="40AD5DC1"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625E">
              <w:rPr>
                <w:highlight w:val="lightGray"/>
              </w:rPr>
              <w:t>3</w:t>
            </w:r>
            <w:r w:rsidRPr="00B4337B">
              <w:rPr>
                <w:sz w:val="24"/>
                <w:szCs w:val="22"/>
                <w:highlight w:val="lightGray"/>
              </w:rPr>
              <w:fldChar w:fldCharType="end"/>
            </w:r>
          </w:p>
        </w:tc>
        <w:tc>
          <w:tcPr>
            <w:tcW w:w="1586" w:type="dxa"/>
            <w:vAlign w:val="center"/>
          </w:tcPr>
          <w:p w14:paraId="5022F71E"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c>
          <w:tcPr>
            <w:tcW w:w="1620" w:type="dxa"/>
            <w:vAlign w:val="center"/>
          </w:tcPr>
          <w:p w14:paraId="686F1A54" w14:textId="53C50AEF"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0625E">
              <w:rPr>
                <w:b/>
                <w:szCs w:val="22"/>
              </w:rPr>
            </w:r>
            <w:r w:rsidR="00476DF2">
              <w:rPr>
                <w:b/>
                <w:szCs w:val="22"/>
              </w:rPr>
              <w:fldChar w:fldCharType="separate"/>
            </w:r>
            <w:r>
              <w:rPr>
                <w:b/>
                <w:szCs w:val="22"/>
              </w:rPr>
              <w:fldChar w:fldCharType="end"/>
            </w:r>
          </w:p>
        </w:tc>
      </w:tr>
      <w:tr w:rsidR="0041119A" w:rsidRPr="00B75AAC" w14:paraId="114DFA0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D4FBA6"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6AC6D822"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95E7F78" w14:textId="77777777"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94D06D1"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c>
          <w:tcPr>
            <w:tcW w:w="1620" w:type="dxa"/>
          </w:tcPr>
          <w:p w14:paraId="4B0B732A"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r>
      <w:tr w:rsidR="00E6794C" w:rsidRPr="00B75AAC" w14:paraId="31A0539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77DF4B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3621512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733A5E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36F789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c>
          <w:tcPr>
            <w:tcW w:w="1620" w:type="dxa"/>
          </w:tcPr>
          <w:p w14:paraId="7672EAA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r>
      <w:tr w:rsidR="00E6794C" w:rsidRPr="00B75AAC" w14:paraId="2D2200C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EB4BD8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26D7917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6F3C59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0F0F3E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c>
          <w:tcPr>
            <w:tcW w:w="1620" w:type="dxa"/>
          </w:tcPr>
          <w:p w14:paraId="76C98C8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r>
      <w:tr w:rsidR="00E6794C" w:rsidRPr="00B75AAC" w14:paraId="489A88B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C856A7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75519D8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7156FDA"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C70EB5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c>
          <w:tcPr>
            <w:tcW w:w="1620" w:type="dxa"/>
          </w:tcPr>
          <w:p w14:paraId="4302419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r>
      <w:tr w:rsidR="00E6794C" w:rsidRPr="00B75AAC" w14:paraId="1A57222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7C501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1B195A40"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6A7FF4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5F8F8D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c>
          <w:tcPr>
            <w:tcW w:w="1620" w:type="dxa"/>
          </w:tcPr>
          <w:p w14:paraId="1B6F5D3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r>
      <w:tr w:rsidR="00E6794C" w:rsidRPr="00B75AAC" w14:paraId="1F28BD8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BC5131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727A680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CF55BA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BCA462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c>
          <w:tcPr>
            <w:tcW w:w="1620" w:type="dxa"/>
          </w:tcPr>
          <w:p w14:paraId="29F10A6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r>
      <w:tr w:rsidR="00E6794C" w:rsidRPr="00B75AAC" w14:paraId="031C13C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8FCA38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0F1AAC6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D54484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5659E5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c>
          <w:tcPr>
            <w:tcW w:w="1620" w:type="dxa"/>
          </w:tcPr>
          <w:p w14:paraId="5679361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r>
      <w:tr w:rsidR="00E6794C" w:rsidRPr="00B75AAC" w14:paraId="5CB9C51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72E83F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7E89850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CC2514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5B455D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c>
          <w:tcPr>
            <w:tcW w:w="1620" w:type="dxa"/>
          </w:tcPr>
          <w:p w14:paraId="324D5B7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r>
      <w:tr w:rsidR="00E6794C" w:rsidRPr="00B75AAC" w14:paraId="657DF6B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DCA97F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4034905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B91F02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8B722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c>
          <w:tcPr>
            <w:tcW w:w="1620" w:type="dxa"/>
          </w:tcPr>
          <w:p w14:paraId="54A8A99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r>
      <w:tr w:rsidR="00E6794C" w:rsidRPr="00B75AAC" w14:paraId="776FE06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C6FB36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54429B8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56A3A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D1FED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c>
          <w:tcPr>
            <w:tcW w:w="1620" w:type="dxa"/>
          </w:tcPr>
          <w:p w14:paraId="7B2938A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r>
      <w:tr w:rsidR="00E6794C" w:rsidRPr="00B75AAC" w14:paraId="1E6A1E7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A01631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4242D9FF"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9B1DC6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617AA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c>
          <w:tcPr>
            <w:tcW w:w="1620" w:type="dxa"/>
          </w:tcPr>
          <w:p w14:paraId="51AABEE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r>
      <w:tr w:rsidR="00E6794C" w:rsidRPr="00B75AAC" w14:paraId="09190B9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81EF1A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06295F4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C38BE7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7EFEAB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c>
          <w:tcPr>
            <w:tcW w:w="1620" w:type="dxa"/>
          </w:tcPr>
          <w:p w14:paraId="3A0C68B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r>
      <w:tr w:rsidR="00E6794C" w:rsidRPr="00B75AAC" w14:paraId="5CB738E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0DE900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15480CC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81FC70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624088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c>
          <w:tcPr>
            <w:tcW w:w="1620" w:type="dxa"/>
          </w:tcPr>
          <w:p w14:paraId="6F66FAF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r>
      <w:tr w:rsidR="00E6794C" w:rsidRPr="00B75AAC" w14:paraId="739DB2E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0F38A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6EFD621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9A8FD4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309361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c>
          <w:tcPr>
            <w:tcW w:w="1620" w:type="dxa"/>
          </w:tcPr>
          <w:p w14:paraId="036C7A5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r>
      <w:tr w:rsidR="00E6794C" w:rsidRPr="00B75AAC" w14:paraId="16B9535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3E5C96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216B1FD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5B1959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8C549F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c>
          <w:tcPr>
            <w:tcW w:w="1620" w:type="dxa"/>
          </w:tcPr>
          <w:p w14:paraId="33B3E08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r>
      <w:tr w:rsidR="00E6794C" w:rsidRPr="00B75AAC" w14:paraId="0000CD4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EBE0DB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3C20DD4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3D6B92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F8AC3E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c>
          <w:tcPr>
            <w:tcW w:w="1620" w:type="dxa"/>
          </w:tcPr>
          <w:p w14:paraId="398A0C2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r>
      <w:tr w:rsidR="00E6794C" w:rsidRPr="00B75AAC" w14:paraId="5F2A264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9CFA42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6DD8A4E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B3B703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24D95B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c>
          <w:tcPr>
            <w:tcW w:w="1620" w:type="dxa"/>
          </w:tcPr>
          <w:p w14:paraId="1575B19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r>
      <w:tr w:rsidR="00E6794C" w:rsidRPr="00B75AAC" w14:paraId="376EAC2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F0C1FE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3F30C92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DA15D6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288B41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c>
          <w:tcPr>
            <w:tcW w:w="1620" w:type="dxa"/>
          </w:tcPr>
          <w:p w14:paraId="1171023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r>
      <w:tr w:rsidR="00E6794C" w:rsidRPr="00B75AAC" w14:paraId="2474981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BCE580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261345C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C67CEB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571EE8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c>
          <w:tcPr>
            <w:tcW w:w="1620" w:type="dxa"/>
          </w:tcPr>
          <w:p w14:paraId="3ED8F67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r>
      <w:tr w:rsidR="00E6794C" w:rsidRPr="00B75AAC" w14:paraId="037D4D9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FA6D5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4D406530"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A76B51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70DCDE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c>
          <w:tcPr>
            <w:tcW w:w="1620" w:type="dxa"/>
          </w:tcPr>
          <w:p w14:paraId="67A0161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r>
      <w:tr w:rsidR="00E6794C" w:rsidRPr="00B75AAC" w14:paraId="4F6A37F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916B21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76BBB99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CC5CA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D0A66E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c>
          <w:tcPr>
            <w:tcW w:w="1620" w:type="dxa"/>
          </w:tcPr>
          <w:p w14:paraId="031B7528"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r>
      <w:tr w:rsidR="00E6794C" w:rsidRPr="00B75AAC" w14:paraId="7CE973E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8F15CD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1E84773C"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ADEF05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5B6441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c>
          <w:tcPr>
            <w:tcW w:w="1620" w:type="dxa"/>
          </w:tcPr>
          <w:p w14:paraId="2C6013E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r>
      <w:tr w:rsidR="00E6794C" w:rsidRPr="00B75AAC" w14:paraId="71C13BE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310CBC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566636D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A52634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5B80CE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c>
          <w:tcPr>
            <w:tcW w:w="1620" w:type="dxa"/>
          </w:tcPr>
          <w:p w14:paraId="70D335B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r>
      <w:tr w:rsidR="00E6794C" w:rsidRPr="00B75AAC" w14:paraId="5B8CEDC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D23AED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7CF812B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3F242A1"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FF3000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c>
          <w:tcPr>
            <w:tcW w:w="1620" w:type="dxa"/>
          </w:tcPr>
          <w:p w14:paraId="7854780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r>
      <w:tr w:rsidR="00E6794C" w:rsidRPr="00B75AAC" w14:paraId="3239585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8A80F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0481B0B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E650610"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4A68CC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c>
          <w:tcPr>
            <w:tcW w:w="1620" w:type="dxa"/>
          </w:tcPr>
          <w:p w14:paraId="04725BD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r>
      <w:tr w:rsidR="00E6794C" w:rsidRPr="00B75AAC" w14:paraId="3401827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CFFAFC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5807C79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D80418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C5E737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c>
          <w:tcPr>
            <w:tcW w:w="1620" w:type="dxa"/>
          </w:tcPr>
          <w:p w14:paraId="4E80888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r>
      <w:tr w:rsidR="00E6794C" w:rsidRPr="00B75AAC" w14:paraId="529B29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8F72BF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7D5F15B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D1365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C1F9E2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c>
          <w:tcPr>
            <w:tcW w:w="1620" w:type="dxa"/>
          </w:tcPr>
          <w:p w14:paraId="7403D8A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r>
      <w:tr w:rsidR="00E6794C" w:rsidRPr="00B75AAC" w14:paraId="446DAFD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5A3556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06109CD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5D11E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B84E78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c>
          <w:tcPr>
            <w:tcW w:w="1620" w:type="dxa"/>
          </w:tcPr>
          <w:p w14:paraId="34B2A4E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r>
      <w:tr w:rsidR="00E6794C" w:rsidRPr="00B75AAC" w14:paraId="6FE1743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F0007E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7F3CDEB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D3A227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A48605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c>
          <w:tcPr>
            <w:tcW w:w="1620" w:type="dxa"/>
          </w:tcPr>
          <w:p w14:paraId="65A46C7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r>
      <w:tr w:rsidR="00E6794C" w:rsidRPr="00B75AAC" w14:paraId="19AD280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734F05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04F461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E4A015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8232F2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c>
          <w:tcPr>
            <w:tcW w:w="1620" w:type="dxa"/>
          </w:tcPr>
          <w:p w14:paraId="28D54B0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r>
      <w:tr w:rsidR="00E6794C" w:rsidRPr="00B75AAC" w14:paraId="3BBB64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2E5B3D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61311F6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48E027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7015F7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c>
          <w:tcPr>
            <w:tcW w:w="1620" w:type="dxa"/>
          </w:tcPr>
          <w:p w14:paraId="1AB8B9C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r>
      <w:tr w:rsidR="00E6794C" w:rsidRPr="00B75AAC" w14:paraId="4D67027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EF83F0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3495A52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BEDFEA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44ED73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c>
          <w:tcPr>
            <w:tcW w:w="1620" w:type="dxa"/>
          </w:tcPr>
          <w:p w14:paraId="7FA3E3CC"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r>
      <w:tr w:rsidR="001638BB" w:rsidRPr="00B75AAC" w14:paraId="36EA0CE5"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03D77F82"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7D4348A2"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94667B7"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3D058A82"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c>
          <w:tcPr>
            <w:tcW w:w="1620" w:type="dxa"/>
            <w:vAlign w:val="center"/>
          </w:tcPr>
          <w:p w14:paraId="189F6B74"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76DF2">
              <w:rPr>
                <w:b/>
                <w:szCs w:val="22"/>
              </w:rPr>
            </w:r>
            <w:r w:rsidR="00476DF2">
              <w:rPr>
                <w:b/>
                <w:szCs w:val="22"/>
              </w:rPr>
              <w:fldChar w:fldCharType="separate"/>
            </w:r>
            <w:r>
              <w:rPr>
                <w:b/>
                <w:szCs w:val="22"/>
              </w:rPr>
              <w:fldChar w:fldCharType="end"/>
            </w:r>
          </w:p>
        </w:tc>
      </w:tr>
    </w:tbl>
    <w:p w14:paraId="4BFD792B"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62A9F461" w14:textId="77777777" w:rsidTr="00ED40C3">
        <w:trPr>
          <w:jc w:val="center"/>
        </w:trPr>
        <w:tc>
          <w:tcPr>
            <w:tcW w:w="9535" w:type="dxa"/>
            <w:shd w:val="clear" w:color="auto" w:fill="D9D9D9" w:themeFill="background1" w:themeFillShade="D9"/>
            <w:vAlign w:val="center"/>
          </w:tcPr>
          <w:p w14:paraId="561E4781"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066820F8" w14:textId="77777777" w:rsidTr="000D1688">
        <w:trPr>
          <w:trHeight w:val="791"/>
          <w:jc w:val="center"/>
        </w:trPr>
        <w:tc>
          <w:tcPr>
            <w:tcW w:w="9535" w:type="dxa"/>
          </w:tcPr>
          <w:p w14:paraId="2D11293F"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3C57DB8" w14:textId="77777777" w:rsidR="000D1688" w:rsidRPr="00B75AAC" w:rsidRDefault="000D1688" w:rsidP="002C7794">
      <w:pPr>
        <w:spacing w:after="120"/>
        <w:rPr>
          <w:iCs/>
          <w:color w:val="000000"/>
          <w:sz w:val="22"/>
          <w:szCs w:val="22"/>
        </w:rPr>
      </w:pPr>
    </w:p>
    <w:p w14:paraId="2A74DB74"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71115FDB" w14:textId="77777777" w:rsidTr="000D1688">
        <w:trPr>
          <w:trHeight w:val="917"/>
        </w:trPr>
        <w:tc>
          <w:tcPr>
            <w:tcW w:w="9576" w:type="dxa"/>
          </w:tcPr>
          <w:p w14:paraId="336CC717" w14:textId="77777777" w:rsidR="0000625E" w:rsidRPr="0000625E" w:rsidRDefault="00B73A49" w:rsidP="0000625E">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625E" w:rsidRPr="0000625E">
              <w:t xml:space="preserve">Statewide NG911 system implementation continued throughout 2019, with a total of 92 PSAPs on the system by year’s end.  An additional 6 to 8 PSAPs are anticipated to join in 2020.  </w:t>
            </w:r>
            <w:proofErr w:type="gramStart"/>
            <w:r w:rsidR="0000625E" w:rsidRPr="0000625E">
              <w:t>All of</w:t>
            </w:r>
            <w:proofErr w:type="gramEnd"/>
            <w:r w:rsidR="0000625E" w:rsidRPr="0000625E">
              <w:t xml:space="preserve"> these PSAPs are (or will be) connected via IP to the AT&amp;T Nationwide ESInet in an AFRI configuration.  Migration of </w:t>
            </w:r>
            <w:proofErr w:type="gramStart"/>
            <w:r w:rsidR="0000625E" w:rsidRPr="0000625E">
              <w:t>all of</w:t>
            </w:r>
            <w:proofErr w:type="gramEnd"/>
            <w:r w:rsidR="0000625E" w:rsidRPr="0000625E">
              <w:t xml:space="preserve"> the statewide system PSAPs to geospatial call routing began in 2019 and should be complete by August of 2020.  All are currently text enabled.</w:t>
            </w:r>
          </w:p>
          <w:p w14:paraId="6F1E96E4" w14:textId="77777777" w:rsidR="0000625E" w:rsidRPr="0000625E" w:rsidRDefault="0000625E" w:rsidP="0000625E">
            <w:r w:rsidRPr="0000625E">
              <w:t xml:space="preserve">The </w:t>
            </w:r>
            <w:proofErr w:type="spellStart"/>
            <w:r w:rsidRPr="0000625E">
              <w:t>Solacom</w:t>
            </w:r>
            <w:proofErr w:type="spellEnd"/>
            <w:r w:rsidRPr="0000625E">
              <w:t xml:space="preserve"> Hosted System remains in a legacy state, with two of the initial users of that system having migrated to the statewide system.  The remaining three PSAPs operating on that network have indicated plans to migrate to the Statewide NG911 System in 2020.  Once that migration takes place, the </w:t>
            </w:r>
            <w:proofErr w:type="spellStart"/>
            <w:r w:rsidRPr="0000625E">
              <w:t>Solacom</w:t>
            </w:r>
            <w:proofErr w:type="spellEnd"/>
            <w:r w:rsidRPr="0000625E">
              <w:t xml:space="preserve"> Hosted System will cease to exist.  </w:t>
            </w:r>
          </w:p>
          <w:p w14:paraId="6013C249" w14:textId="038FAB5B" w:rsidR="001419C8" w:rsidRPr="00B75AAC" w:rsidRDefault="0000625E" w:rsidP="0000625E">
            <w:pPr>
              <w:spacing w:after="120"/>
              <w:rPr>
                <w:iCs/>
                <w:color w:val="000000"/>
                <w:sz w:val="22"/>
                <w:szCs w:val="22"/>
              </w:rPr>
            </w:pPr>
            <w:r w:rsidRPr="0000625E">
              <w:t>The MARC system is currently investing in replacement of legacy selective routers with IP Selective routers and a planned migration to i3 routing is underway.  A part of that migration plan will include interconnection with the statewide ESInet.</w:t>
            </w:r>
            <w:r w:rsidR="00B73A49" w:rsidRPr="00B4337B">
              <w:rPr>
                <w:sz w:val="24"/>
                <w:szCs w:val="22"/>
                <w:highlight w:val="lightGray"/>
              </w:rPr>
              <w:fldChar w:fldCharType="end"/>
            </w:r>
          </w:p>
        </w:tc>
      </w:tr>
    </w:tbl>
    <w:p w14:paraId="42973FA2"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58FA091E" w14:textId="77777777" w:rsidTr="00191F6A">
        <w:trPr>
          <w:trHeight w:val="638"/>
        </w:trPr>
        <w:tc>
          <w:tcPr>
            <w:tcW w:w="5155" w:type="dxa"/>
            <w:shd w:val="clear" w:color="auto" w:fill="D9D9D9" w:themeFill="background1" w:themeFillShade="D9"/>
            <w:vAlign w:val="center"/>
          </w:tcPr>
          <w:p w14:paraId="3F70F30F"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6B294BAE"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2A494C1F"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6F1EE271" w14:textId="77777777" w:rsidTr="00A738FA">
        <w:tc>
          <w:tcPr>
            <w:tcW w:w="5155" w:type="dxa"/>
          </w:tcPr>
          <w:p w14:paraId="0B3CA529"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xml:space="preserve">, how many PSAPs within your state </w:t>
            </w:r>
            <w:r w:rsidR="00877B92" w:rsidRPr="00B75AAC">
              <w:rPr>
                <w:b/>
                <w:iCs/>
                <w:color w:val="000000"/>
                <w:sz w:val="22"/>
                <w:szCs w:val="22"/>
              </w:rPr>
              <w:lastRenderedPageBreak/>
              <w:t>implemented text-to-911 and are accepting texts?</w:t>
            </w:r>
          </w:p>
        </w:tc>
        <w:tc>
          <w:tcPr>
            <w:tcW w:w="4421" w:type="dxa"/>
            <w:vAlign w:val="center"/>
          </w:tcPr>
          <w:p w14:paraId="3098C088" w14:textId="4BB19742" w:rsidR="00877B92" w:rsidRPr="00B75AAC" w:rsidRDefault="00B73A49" w:rsidP="001419C8">
            <w:pPr>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625E" w:rsidRPr="0000625E">
              <w:t>Total PSAPs having text-to-911 capability stands at 109, with 5 planning to implement in 2020</w:t>
            </w:r>
            <w:r w:rsidRPr="00B4337B">
              <w:rPr>
                <w:sz w:val="24"/>
                <w:szCs w:val="22"/>
                <w:highlight w:val="lightGray"/>
              </w:rPr>
              <w:fldChar w:fldCharType="end"/>
            </w:r>
          </w:p>
        </w:tc>
      </w:tr>
      <w:tr w:rsidR="00877B92" w:rsidRPr="00B75AAC" w14:paraId="1B65B8E3" w14:textId="77777777" w:rsidTr="00191F6A">
        <w:tc>
          <w:tcPr>
            <w:tcW w:w="5155" w:type="dxa"/>
            <w:shd w:val="clear" w:color="auto" w:fill="D9D9D9" w:themeFill="background1" w:themeFillShade="D9"/>
            <w:vAlign w:val="center"/>
          </w:tcPr>
          <w:p w14:paraId="0EE1FC5E"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0E9B6A9C"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7B55889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66EB51D2" w14:textId="77777777" w:rsidTr="00A738FA">
        <w:tc>
          <w:tcPr>
            <w:tcW w:w="5155" w:type="dxa"/>
          </w:tcPr>
          <w:p w14:paraId="2872A094"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14:paraId="50870583" w14:textId="69692A28"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625E" w:rsidRPr="0000625E">
              <w:t>An additional 5 intend to become text capable in 2020, leaving 4 that have not expressed plans to implement.</w:t>
            </w:r>
            <w:r w:rsidRPr="00B4337B">
              <w:rPr>
                <w:sz w:val="24"/>
                <w:szCs w:val="22"/>
                <w:highlight w:val="lightGray"/>
              </w:rPr>
              <w:fldChar w:fldCharType="end"/>
            </w:r>
          </w:p>
        </w:tc>
      </w:tr>
    </w:tbl>
    <w:p w14:paraId="6CAEE052"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09C386C" w14:textId="77777777" w:rsidTr="00ED40C3">
        <w:trPr>
          <w:jc w:val="center"/>
        </w:trPr>
        <w:tc>
          <w:tcPr>
            <w:tcW w:w="9535" w:type="dxa"/>
            <w:shd w:val="clear" w:color="auto" w:fill="D9D9D9" w:themeFill="background1" w:themeFillShade="D9"/>
            <w:vAlign w:val="center"/>
          </w:tcPr>
          <w:p w14:paraId="0BE08D5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1D1FB9FF" w14:textId="77777777" w:rsidTr="000D1688">
        <w:trPr>
          <w:trHeight w:val="854"/>
          <w:jc w:val="center"/>
        </w:trPr>
        <w:tc>
          <w:tcPr>
            <w:tcW w:w="9535" w:type="dxa"/>
          </w:tcPr>
          <w:p w14:paraId="442D68F1"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52F3A4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74789F4" w14:textId="77777777" w:rsidTr="00ED40C3">
        <w:trPr>
          <w:jc w:val="center"/>
        </w:trPr>
        <w:tc>
          <w:tcPr>
            <w:tcW w:w="9535" w:type="dxa"/>
            <w:shd w:val="clear" w:color="auto" w:fill="D9D9D9" w:themeFill="background1" w:themeFillShade="D9"/>
            <w:vAlign w:val="center"/>
          </w:tcPr>
          <w:p w14:paraId="5FDCDE43"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4182C352" w14:textId="77777777" w:rsidTr="000D1688">
        <w:trPr>
          <w:trHeight w:val="692"/>
          <w:jc w:val="center"/>
        </w:trPr>
        <w:tc>
          <w:tcPr>
            <w:tcW w:w="9535" w:type="dxa"/>
          </w:tcPr>
          <w:p w14:paraId="4E8438C5"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08BEDE4" w14:textId="77777777" w:rsidR="000D1688" w:rsidRPr="00443E01" w:rsidRDefault="000D1688" w:rsidP="00443E01">
      <w:pPr>
        <w:spacing w:after="200" w:line="276" w:lineRule="auto"/>
        <w:rPr>
          <w:iCs/>
          <w:color w:val="000000"/>
          <w:sz w:val="16"/>
          <w:szCs w:val="16"/>
        </w:rPr>
      </w:pPr>
    </w:p>
    <w:p w14:paraId="23321A26"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0AFEB7B7"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5421E0DF"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BCA647"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43AE6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6186C9F5"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5CBD715E" w14:textId="77777777" w:rsidTr="000D1688">
        <w:trPr>
          <w:trHeight w:val="1007"/>
          <w:jc w:val="center"/>
        </w:trPr>
        <w:tc>
          <w:tcPr>
            <w:tcW w:w="3974" w:type="dxa"/>
            <w:tcBorders>
              <w:top w:val="single" w:sz="4" w:space="0" w:color="auto"/>
              <w:right w:val="single" w:sz="4" w:space="0" w:color="auto"/>
            </w:tcBorders>
          </w:tcPr>
          <w:p w14:paraId="68DA96AF"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24D3A20D" w14:textId="77777777" w:rsidR="00DD2B8D" w:rsidRDefault="00DD2B8D" w:rsidP="00DD2B8D">
            <w:pPr>
              <w:spacing w:after="120"/>
              <w:jc w:val="center"/>
              <w:rPr>
                <w:iCs/>
                <w:color w:val="000000"/>
                <w:sz w:val="22"/>
                <w:szCs w:val="22"/>
              </w:rPr>
            </w:pPr>
            <w:r w:rsidRPr="00B75AAC">
              <w:rPr>
                <w:iCs/>
                <w:color w:val="000000"/>
                <w:sz w:val="22"/>
                <w:szCs w:val="22"/>
              </w:rPr>
              <w:t>Yes</w:t>
            </w:r>
          </w:p>
          <w:p w14:paraId="65FC8478" w14:textId="7FADA598"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00625E">
              <w:rPr>
                <w:b/>
                <w:sz w:val="22"/>
                <w:szCs w:val="22"/>
              </w:rPr>
            </w:r>
            <w:r w:rsidR="00476DF2">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2372CED4" w14:textId="77777777" w:rsidR="00DD2B8D" w:rsidRDefault="00DD2B8D" w:rsidP="00DD2B8D">
            <w:pPr>
              <w:spacing w:after="120"/>
              <w:jc w:val="center"/>
              <w:rPr>
                <w:iCs/>
                <w:color w:val="000000"/>
                <w:sz w:val="22"/>
                <w:szCs w:val="22"/>
              </w:rPr>
            </w:pPr>
            <w:r w:rsidRPr="00B75AAC">
              <w:rPr>
                <w:iCs/>
                <w:color w:val="000000"/>
                <w:sz w:val="22"/>
                <w:szCs w:val="22"/>
              </w:rPr>
              <w:t>No</w:t>
            </w:r>
          </w:p>
          <w:p w14:paraId="06756FB0"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476DF2">
              <w:rPr>
                <w:b/>
                <w:sz w:val="22"/>
                <w:szCs w:val="22"/>
              </w:rPr>
            </w:r>
            <w:r w:rsidR="00476DF2">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624A7027" w14:textId="3694C404"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625E" w:rsidRPr="0000625E">
              <w:t>A total of 24 PSAPs reported expending 911 funds on cybersecurity.  Some PSAPs indicated that they had expended funds on cybersecurity but did not provide an amount.  The total reported was $2,436,897.</w:t>
            </w:r>
            <w:r w:rsidRPr="00B4337B">
              <w:rPr>
                <w:sz w:val="24"/>
                <w:szCs w:val="22"/>
                <w:highlight w:val="lightGray"/>
              </w:rPr>
              <w:fldChar w:fldCharType="end"/>
            </w:r>
          </w:p>
        </w:tc>
      </w:tr>
    </w:tbl>
    <w:p w14:paraId="6AB2FDE2"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1E33EF35" w14:textId="77777777" w:rsidTr="000D1688">
        <w:trPr>
          <w:jc w:val="center"/>
        </w:trPr>
        <w:tc>
          <w:tcPr>
            <w:tcW w:w="9450" w:type="dxa"/>
            <w:shd w:val="clear" w:color="auto" w:fill="D9D9D9" w:themeFill="background1" w:themeFillShade="D9"/>
            <w:vAlign w:val="center"/>
          </w:tcPr>
          <w:p w14:paraId="6FC2C607"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65EB9C8C" w14:textId="77777777" w:rsidTr="000D1688">
        <w:trPr>
          <w:trHeight w:val="530"/>
          <w:jc w:val="center"/>
        </w:trPr>
        <w:tc>
          <w:tcPr>
            <w:tcW w:w="9450" w:type="dxa"/>
          </w:tcPr>
          <w:p w14:paraId="496C970D"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AE183FF"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11C76005" w14:textId="77777777" w:rsidTr="00B73517">
        <w:trPr>
          <w:trHeight w:val="649"/>
          <w:jc w:val="center"/>
        </w:trPr>
        <w:tc>
          <w:tcPr>
            <w:tcW w:w="6304" w:type="dxa"/>
            <w:shd w:val="clear" w:color="auto" w:fill="D9D9D9" w:themeFill="background1" w:themeFillShade="D9"/>
            <w:vAlign w:val="center"/>
          </w:tcPr>
          <w:p w14:paraId="58919F02"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lastRenderedPageBreak/>
              <w:t>Question</w:t>
            </w:r>
          </w:p>
        </w:tc>
        <w:tc>
          <w:tcPr>
            <w:tcW w:w="3063" w:type="dxa"/>
            <w:shd w:val="clear" w:color="auto" w:fill="D9D9D9" w:themeFill="background1" w:themeFillShade="D9"/>
            <w:vAlign w:val="center"/>
          </w:tcPr>
          <w:p w14:paraId="658DF39B"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2CFA1086" w14:textId="77777777" w:rsidTr="000D1688">
        <w:trPr>
          <w:trHeight w:val="1063"/>
          <w:jc w:val="center"/>
        </w:trPr>
        <w:tc>
          <w:tcPr>
            <w:tcW w:w="6304" w:type="dxa"/>
            <w:shd w:val="clear" w:color="auto" w:fill="FFFFFF" w:themeFill="background1"/>
            <w:vAlign w:val="center"/>
          </w:tcPr>
          <w:p w14:paraId="28BB6A12"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38E10E9B" w14:textId="6E75A0D5"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0625E" w:rsidRPr="0000625E">
              <w:t>34 PSAPs reported that they either implemented or participated in a cybersecurity program</w:t>
            </w:r>
            <w:r w:rsidRPr="00B4337B">
              <w:rPr>
                <w:sz w:val="24"/>
                <w:szCs w:val="22"/>
                <w:highlight w:val="lightGray"/>
              </w:rPr>
              <w:fldChar w:fldCharType="end"/>
            </w:r>
          </w:p>
        </w:tc>
      </w:tr>
    </w:tbl>
    <w:p w14:paraId="1058B1B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55C98FF" w14:textId="77777777" w:rsidTr="000D1688">
        <w:trPr>
          <w:jc w:val="center"/>
        </w:trPr>
        <w:tc>
          <w:tcPr>
            <w:tcW w:w="9535" w:type="dxa"/>
            <w:shd w:val="clear" w:color="auto" w:fill="D9D9D9" w:themeFill="background1" w:themeFillShade="D9"/>
            <w:vAlign w:val="center"/>
          </w:tcPr>
          <w:p w14:paraId="35A63C1B"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4B1F802E" w14:textId="77777777" w:rsidTr="000D1688">
        <w:trPr>
          <w:trHeight w:val="575"/>
          <w:jc w:val="center"/>
        </w:trPr>
        <w:tc>
          <w:tcPr>
            <w:tcW w:w="9535" w:type="dxa"/>
          </w:tcPr>
          <w:p w14:paraId="0C664987"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2855123"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508D47F9" w14:textId="77777777" w:rsidTr="006B377B">
        <w:tc>
          <w:tcPr>
            <w:tcW w:w="5422" w:type="dxa"/>
            <w:shd w:val="clear" w:color="auto" w:fill="D9D9D9" w:themeFill="background1" w:themeFillShade="D9"/>
          </w:tcPr>
          <w:p w14:paraId="1F8658D3"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00A5778"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27CA4EA4"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1737BE54"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50D67409" w14:textId="77777777" w:rsidTr="006B377B">
        <w:tc>
          <w:tcPr>
            <w:tcW w:w="5422" w:type="dxa"/>
          </w:tcPr>
          <w:p w14:paraId="570F02C8"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75EA9F00" w14:textId="16302C1F"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bookmarkStart w:id="3" w:name="Check10"/>
            <w:r>
              <w:rPr>
                <w:b/>
                <w:sz w:val="22"/>
                <w:szCs w:val="22"/>
              </w:rPr>
              <w:instrText xml:space="preserve"> FORMCHECKBOX </w:instrText>
            </w:r>
            <w:r w:rsidR="0000625E">
              <w:rPr>
                <w:b/>
                <w:sz w:val="22"/>
                <w:szCs w:val="22"/>
              </w:rPr>
            </w:r>
            <w:r w:rsidR="00476DF2">
              <w:rPr>
                <w:b/>
                <w:sz w:val="22"/>
                <w:szCs w:val="22"/>
              </w:rPr>
              <w:fldChar w:fldCharType="separate"/>
            </w:r>
            <w:r>
              <w:rPr>
                <w:b/>
                <w:sz w:val="22"/>
                <w:szCs w:val="22"/>
              </w:rPr>
              <w:fldChar w:fldCharType="end"/>
            </w:r>
            <w:bookmarkEnd w:id="3"/>
          </w:p>
        </w:tc>
        <w:tc>
          <w:tcPr>
            <w:tcW w:w="1414" w:type="dxa"/>
            <w:vAlign w:val="center"/>
          </w:tcPr>
          <w:p w14:paraId="44E2B5DD" w14:textId="54E5BC0C"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00625E">
              <w:rPr>
                <w:b/>
                <w:sz w:val="22"/>
                <w:szCs w:val="22"/>
              </w:rPr>
            </w:r>
            <w:r w:rsidR="00476DF2">
              <w:rPr>
                <w:b/>
                <w:sz w:val="22"/>
                <w:szCs w:val="22"/>
              </w:rPr>
              <w:fldChar w:fldCharType="separate"/>
            </w:r>
            <w:r>
              <w:rPr>
                <w:b/>
                <w:sz w:val="22"/>
                <w:szCs w:val="22"/>
              </w:rPr>
              <w:fldChar w:fldCharType="end"/>
            </w:r>
          </w:p>
        </w:tc>
        <w:tc>
          <w:tcPr>
            <w:tcW w:w="1250" w:type="dxa"/>
            <w:vAlign w:val="center"/>
          </w:tcPr>
          <w:p w14:paraId="4867CAA8" w14:textId="22F84E8E"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00625E">
              <w:rPr>
                <w:b/>
                <w:sz w:val="22"/>
                <w:szCs w:val="22"/>
              </w:rPr>
            </w:r>
            <w:r w:rsidR="00476DF2">
              <w:rPr>
                <w:b/>
                <w:sz w:val="22"/>
                <w:szCs w:val="22"/>
              </w:rPr>
              <w:fldChar w:fldCharType="separate"/>
            </w:r>
            <w:r>
              <w:rPr>
                <w:b/>
                <w:sz w:val="22"/>
                <w:szCs w:val="22"/>
              </w:rPr>
              <w:fldChar w:fldCharType="end"/>
            </w:r>
          </w:p>
        </w:tc>
      </w:tr>
    </w:tbl>
    <w:p w14:paraId="4E2E516A"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B832E2B" w14:textId="77777777" w:rsidTr="00ED40C3">
        <w:trPr>
          <w:jc w:val="center"/>
        </w:trPr>
        <w:tc>
          <w:tcPr>
            <w:tcW w:w="9535" w:type="dxa"/>
            <w:shd w:val="clear" w:color="auto" w:fill="D9D9D9" w:themeFill="background1" w:themeFillShade="D9"/>
            <w:vAlign w:val="center"/>
          </w:tcPr>
          <w:p w14:paraId="61F628AC"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32F5C084" w14:textId="77777777" w:rsidTr="000D1688">
        <w:trPr>
          <w:trHeight w:val="422"/>
          <w:jc w:val="center"/>
        </w:trPr>
        <w:tc>
          <w:tcPr>
            <w:tcW w:w="9535" w:type="dxa"/>
          </w:tcPr>
          <w:p w14:paraId="04AEA9B6" w14:textId="77777777" w:rsidR="00AC7273" w:rsidRDefault="000D1688" w:rsidP="00ED40C3">
            <w:pPr>
              <w:tabs>
                <w:tab w:val="left" w:pos="630"/>
              </w:tabs>
              <w:spacing w:after="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C7273">
              <w:rPr>
                <w:highlight w:val="lightGray"/>
              </w:rPr>
              <w:t xml:space="preserve">58 PSAPs indicated that they are NIST compliant, 10 reported that they are not, and 50 reported that it is unknown if they are complaint or not.  </w:t>
            </w:r>
          </w:p>
          <w:p w14:paraId="328EFFBD" w14:textId="6641D6ED"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end"/>
            </w:r>
          </w:p>
        </w:tc>
      </w:tr>
    </w:tbl>
    <w:p w14:paraId="18E74D0A" w14:textId="77777777" w:rsidR="000D1688" w:rsidRPr="00443E01" w:rsidRDefault="000D1688" w:rsidP="000D1688">
      <w:pPr>
        <w:spacing w:after="200" w:line="276" w:lineRule="auto"/>
        <w:rPr>
          <w:iCs/>
          <w:color w:val="000000"/>
          <w:sz w:val="16"/>
          <w:szCs w:val="16"/>
        </w:rPr>
      </w:pPr>
    </w:p>
    <w:p w14:paraId="7C833E3D" w14:textId="77777777" w:rsidR="00323FA6" w:rsidRPr="00B75AAC" w:rsidRDefault="00323FA6" w:rsidP="002C7794">
      <w:pPr>
        <w:spacing w:after="120"/>
        <w:rPr>
          <w:iCs/>
          <w:color w:val="000000"/>
          <w:sz w:val="22"/>
          <w:szCs w:val="22"/>
        </w:rPr>
      </w:pPr>
    </w:p>
    <w:p w14:paraId="51F7A08C"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23D6F467"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2B513D0E" w14:textId="77777777" w:rsidTr="006A26AF">
        <w:trPr>
          <w:trHeight w:val="3572"/>
        </w:trPr>
        <w:tc>
          <w:tcPr>
            <w:tcW w:w="9606" w:type="dxa"/>
          </w:tcPr>
          <w:p w14:paraId="4629ECA1" w14:textId="77777777" w:rsidR="00AC7273" w:rsidRPr="00AC7273" w:rsidRDefault="00B73A49" w:rsidP="00AC7273">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C7273" w:rsidRPr="00AC7273">
              <w:t>Expenditure of 911 funds allows PSAPs to maintain their legacy 911 systems or NG911 systems and</w:t>
            </w:r>
          </w:p>
          <w:p w14:paraId="5167A744" w14:textId="77777777" w:rsidR="00AC7273" w:rsidRPr="00AC7273" w:rsidRDefault="00AC7273" w:rsidP="00AC7273">
            <w:r w:rsidRPr="00AC7273">
              <w:t>accompanying support systems (radio, recorders, CAD, etc.). The structure of the statute allows these</w:t>
            </w:r>
          </w:p>
          <w:p w14:paraId="1088C02F" w14:textId="77777777" w:rsidR="00AC7273" w:rsidRPr="00AC7273" w:rsidRDefault="00AC7273" w:rsidP="00AC7273">
            <w:r w:rsidRPr="00AC7273">
              <w:t>funds to be carried forward from year to year, unlike general funds, allowing PSAPs to accrue the funds</w:t>
            </w:r>
          </w:p>
          <w:p w14:paraId="694194CD" w14:textId="77777777" w:rsidR="00AC7273" w:rsidRPr="00AC7273" w:rsidRDefault="00AC7273" w:rsidP="00AC7273">
            <w:r w:rsidRPr="00AC7273">
              <w:t xml:space="preserve">for major purchases. </w:t>
            </w:r>
            <w:proofErr w:type="gramStart"/>
            <w:r w:rsidRPr="00AC7273">
              <w:t>Through the use of</w:t>
            </w:r>
            <w:proofErr w:type="gramEnd"/>
            <w:r w:rsidRPr="00AC7273">
              <w:t xml:space="preserve"> 911 funds and general fund supplements, the entire State of</w:t>
            </w:r>
          </w:p>
          <w:p w14:paraId="13F6727D" w14:textId="77777777" w:rsidR="00AC7273" w:rsidRPr="00AC7273" w:rsidRDefault="00AC7273" w:rsidP="00AC7273">
            <w:r w:rsidRPr="00AC7273">
              <w:t>Kansas is served by Phase 2, E911. The Council is utilizing prepaid wireless fees to provide great benefit</w:t>
            </w:r>
          </w:p>
          <w:p w14:paraId="7092DC1B" w14:textId="77777777" w:rsidR="00AC7273" w:rsidRPr="00AC7273" w:rsidRDefault="00AC7273" w:rsidP="00AC7273">
            <w:r w:rsidRPr="00AC7273">
              <w:t>to all PSAPs participating in the statewide system. Kansas is a leader in the nation in the migration to</w:t>
            </w:r>
          </w:p>
          <w:p w14:paraId="4D12E893" w14:textId="77777777" w:rsidR="00AC7273" w:rsidRPr="00AC7273" w:rsidRDefault="00AC7273" w:rsidP="00AC7273">
            <w:r w:rsidRPr="00AC7273">
              <w:t>ESInet with geospatial routing and i3 services. This has been accomplished with funds generated by the</w:t>
            </w:r>
          </w:p>
          <w:p w14:paraId="6971377A" w14:textId="77777777" w:rsidR="00AC7273" w:rsidRPr="00AC7273" w:rsidRDefault="00AC7273" w:rsidP="00AC7273">
            <w:r w:rsidRPr="00AC7273">
              <w:t xml:space="preserve">state 911 fee.  </w:t>
            </w:r>
          </w:p>
          <w:p w14:paraId="376A28A0" w14:textId="77777777" w:rsidR="00AC7273" w:rsidRPr="00AC7273" w:rsidRDefault="00AC7273" w:rsidP="00AC7273">
            <w:r w:rsidRPr="00AC7273">
              <w:t xml:space="preserve">Some examples of statements from the PSAPs </w:t>
            </w:r>
            <w:proofErr w:type="gramStart"/>
            <w:r w:rsidRPr="00AC7273">
              <w:t>in regard to</w:t>
            </w:r>
            <w:proofErr w:type="gramEnd"/>
            <w:r w:rsidRPr="00AC7273">
              <w:t xml:space="preserve"> this question:</w:t>
            </w:r>
          </w:p>
          <w:p w14:paraId="7EA54BC7" w14:textId="77777777" w:rsidR="00AC7273" w:rsidRPr="00AC7273" w:rsidRDefault="00AC7273" w:rsidP="00AC7273">
            <w:r w:rsidRPr="00AC7273">
              <w:t>•</w:t>
            </w:r>
            <w:r w:rsidRPr="00AC7273">
              <w:tab/>
              <w:t xml:space="preserve">The 911 fee funds help our small rural community to have up to date 911 equipment that we would not be able to afford.  It keeps our citizens safer and we </w:t>
            </w:r>
            <w:proofErr w:type="gramStart"/>
            <w:r w:rsidRPr="00AC7273">
              <w:t>are able to</w:t>
            </w:r>
            <w:proofErr w:type="gramEnd"/>
            <w:r w:rsidRPr="00AC7273">
              <w:t xml:space="preserve"> respond faster than we would without the mapping locations.  The better equipment allows and aids us to be better as responders.  The detailed mapping has helped to locate the caller's location and house on several occasions.  Texting helps to keep people safe that are in dangerous situations and are unable to speak.  It also helps that everything is uniform for both citizens and responders.  Everyone can text and call and it is the same all over the United States.  It would not be uniform for all if only large agencies could afford these systems.  We do not have a way to measure the effectiveness of the better equipment but our jobs would be harder as we used to not be able to pinpoint the area of a phone call or residence so the response time was slower and sometimes seconds count to save lives.</w:t>
            </w:r>
          </w:p>
          <w:p w14:paraId="26590057" w14:textId="77777777" w:rsidR="00AC7273" w:rsidRPr="00AC7273" w:rsidRDefault="00AC7273" w:rsidP="00AC7273">
            <w:r w:rsidRPr="00AC7273">
              <w:t>•</w:t>
            </w:r>
            <w:r w:rsidRPr="00AC7273">
              <w:tab/>
              <w:t>With our County having an extremely low tax base, these funds enhance our ability to provide service to the citizens. In addition, 911 funds give us the ability to keep PSAP equipment up-to-date and operational.</w:t>
            </w:r>
          </w:p>
          <w:p w14:paraId="086AC938" w14:textId="02209402" w:rsidR="00A705B7" w:rsidRDefault="00AC7273" w:rsidP="00AC7273">
            <w:pPr>
              <w:spacing w:line="360" w:lineRule="auto"/>
              <w:rPr>
                <w:sz w:val="22"/>
                <w:szCs w:val="22"/>
              </w:rPr>
            </w:pPr>
            <w:r w:rsidRPr="00AC7273">
              <w:t>•</w:t>
            </w:r>
            <w:r w:rsidRPr="00AC7273">
              <w:tab/>
              <w:t xml:space="preserve">911 Funding assisted in equipment replacement, software fees, and </w:t>
            </w:r>
            <w:proofErr w:type="spellStart"/>
            <w:r w:rsidRPr="00AC7273">
              <w:t>maint</w:t>
            </w:r>
            <w:proofErr w:type="spellEnd"/>
            <w:r w:rsidRPr="00AC7273">
              <w:t xml:space="preserve"> cost. without a viable PSAP,</w:t>
            </w:r>
            <w:r>
              <w:t xml:space="preserve"> r</w:t>
            </w:r>
            <w:r w:rsidRPr="00AC7273">
              <w:t xml:space="preserve">esponse times would </w:t>
            </w:r>
            <w:proofErr w:type="gramStart"/>
            <w:r w:rsidRPr="00AC7273">
              <w:t>increase</w:t>
            </w:r>
            <w:proofErr w:type="gramEnd"/>
            <w:r w:rsidRPr="00AC7273">
              <w:t xml:space="preserve"> and overall quality of dispatch would be denigrated</w:t>
            </w:r>
            <w:r w:rsidR="00B73A49" w:rsidRPr="00B4337B">
              <w:rPr>
                <w:sz w:val="24"/>
                <w:szCs w:val="22"/>
                <w:highlight w:val="lightGray"/>
              </w:rPr>
              <w:fldChar w:fldCharType="end"/>
            </w:r>
          </w:p>
          <w:p w14:paraId="03B62CDC" w14:textId="77777777" w:rsidR="00191F6A" w:rsidRDefault="00191F6A" w:rsidP="00F87B4F">
            <w:pPr>
              <w:spacing w:line="360" w:lineRule="auto"/>
              <w:rPr>
                <w:sz w:val="22"/>
                <w:szCs w:val="22"/>
              </w:rPr>
            </w:pPr>
          </w:p>
          <w:p w14:paraId="7EE39A48" w14:textId="77777777" w:rsidR="00191F6A" w:rsidRDefault="00191F6A" w:rsidP="00F87B4F">
            <w:pPr>
              <w:spacing w:line="360" w:lineRule="auto"/>
              <w:rPr>
                <w:sz w:val="22"/>
                <w:szCs w:val="22"/>
              </w:rPr>
            </w:pPr>
          </w:p>
          <w:p w14:paraId="7CA2BC5B" w14:textId="77777777" w:rsidR="00191F6A" w:rsidRDefault="00191F6A" w:rsidP="00F87B4F">
            <w:pPr>
              <w:spacing w:line="360" w:lineRule="auto"/>
              <w:rPr>
                <w:sz w:val="22"/>
                <w:szCs w:val="22"/>
              </w:rPr>
            </w:pPr>
          </w:p>
          <w:p w14:paraId="0A20E72C" w14:textId="77777777" w:rsidR="00191F6A" w:rsidRPr="00B75AAC" w:rsidRDefault="00191F6A" w:rsidP="00F87B4F">
            <w:pPr>
              <w:spacing w:line="360" w:lineRule="auto"/>
              <w:rPr>
                <w:sz w:val="22"/>
                <w:szCs w:val="22"/>
              </w:rPr>
            </w:pPr>
          </w:p>
        </w:tc>
      </w:tr>
    </w:tbl>
    <w:p w14:paraId="66A01328" w14:textId="77777777" w:rsidR="00103621" w:rsidRDefault="00103621" w:rsidP="00CB7600">
      <w:pPr>
        <w:tabs>
          <w:tab w:val="left" w:pos="0"/>
        </w:tabs>
        <w:suppressAutoHyphens/>
        <w:spacing w:after="120"/>
        <w:rPr>
          <w:b/>
          <w:color w:val="000000"/>
          <w:sz w:val="24"/>
          <w:szCs w:val="24"/>
        </w:rPr>
      </w:pPr>
    </w:p>
    <w:p w14:paraId="260BD3E7" w14:textId="77777777" w:rsidR="00103621" w:rsidRDefault="00103621" w:rsidP="00CB7600">
      <w:pPr>
        <w:tabs>
          <w:tab w:val="left" w:pos="0"/>
        </w:tabs>
        <w:suppressAutoHyphens/>
        <w:spacing w:after="120"/>
        <w:rPr>
          <w:b/>
          <w:color w:val="000000"/>
          <w:sz w:val="24"/>
          <w:szCs w:val="24"/>
        </w:rPr>
      </w:pPr>
    </w:p>
    <w:p w14:paraId="2ECD0DC0"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w:t>
      </w:r>
      <w:proofErr w:type="gramStart"/>
      <w:r w:rsidRPr="00103621">
        <w:rPr>
          <w:b/>
          <w:color w:val="000000"/>
          <w:sz w:val="24"/>
          <w:szCs w:val="24"/>
        </w:rPr>
        <w:t>actually complete</w:t>
      </w:r>
      <w:proofErr w:type="gramEnd"/>
      <w:r w:rsidRPr="00103621">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0B954782"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78E50803"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lastRenderedPageBreak/>
        <w:t>THIS NOTICE IS REQUIRED BY THE PAPERWORK REDUCTION ACT OF 1995, PUBLIC LAW 104-13, OCTOBER 1, 1995, 44 U.S.C. SECTION 3507.</w:t>
      </w:r>
    </w:p>
    <w:p w14:paraId="0571475D" w14:textId="77777777"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C17CF" w14:textId="77777777" w:rsidR="000271E1" w:rsidRDefault="000271E1" w:rsidP="003C5278">
      <w:r>
        <w:separator/>
      </w:r>
    </w:p>
  </w:endnote>
  <w:endnote w:type="continuationSeparator" w:id="0">
    <w:p w14:paraId="277ADC78" w14:textId="77777777" w:rsidR="000271E1" w:rsidRDefault="000271E1"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29D21" w14:textId="77777777" w:rsidR="00476DF2" w:rsidRDefault="00476DF2">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1301C" w14:textId="77777777" w:rsidR="000271E1" w:rsidRDefault="000271E1" w:rsidP="003C5278">
      <w:r>
        <w:separator/>
      </w:r>
    </w:p>
  </w:footnote>
  <w:footnote w:type="continuationSeparator" w:id="0">
    <w:p w14:paraId="1FDF676A" w14:textId="77777777" w:rsidR="000271E1" w:rsidRDefault="000271E1" w:rsidP="003C5278">
      <w:r>
        <w:continuationSeparator/>
      </w:r>
    </w:p>
  </w:footnote>
  <w:footnote w:id="1">
    <w:p w14:paraId="4039A094" w14:textId="77777777" w:rsidR="00476DF2" w:rsidRPr="00003A91" w:rsidRDefault="00476DF2"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7DD21EE9" w14:textId="77777777" w:rsidR="00476DF2" w:rsidRPr="00554172" w:rsidRDefault="00476DF2"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FDFCA" w14:textId="77777777" w:rsidR="00476DF2" w:rsidRDefault="00476DF2" w:rsidP="00162DD5">
    <w:pPr>
      <w:pStyle w:val="Header"/>
      <w:spacing w:before="360" w:line="228" w:lineRule="auto"/>
    </w:pPr>
    <w:r>
      <w:rPr>
        <w:rFonts w:ascii="CG Times (W1)" w:hAnsi="CG Times (W1)"/>
        <w:noProof/>
        <w:sz w:val="28"/>
      </w:rPr>
      <w:drawing>
        <wp:inline distT="0" distB="0" distL="0" distR="0" wp14:anchorId="1B62CD18" wp14:editId="3862C558">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14:paraId="6BD8FE2E" w14:textId="77777777" w:rsidR="00476DF2" w:rsidRDefault="00476DF2" w:rsidP="003C5278">
    <w:pPr>
      <w:jc w:val="center"/>
    </w:pPr>
    <w:r>
      <w:rPr>
        <w:rFonts w:ascii="CG Times (W1)" w:hAnsi="CG Times (W1)"/>
        <w:sz w:val="28"/>
      </w:rPr>
      <w:t>Washington, D.C. 20554</w:t>
    </w:r>
  </w:p>
  <w:p w14:paraId="7E9C1495" w14:textId="77777777" w:rsidR="00476DF2" w:rsidRDefault="00476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625E"/>
    <w:rsid w:val="00007B9F"/>
    <w:rsid w:val="00017847"/>
    <w:rsid w:val="000271E1"/>
    <w:rsid w:val="000410A2"/>
    <w:rsid w:val="000479FE"/>
    <w:rsid w:val="0007032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750B"/>
    <w:rsid w:val="002466CB"/>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3E01"/>
    <w:rsid w:val="00450E51"/>
    <w:rsid w:val="00460B7D"/>
    <w:rsid w:val="00473BE7"/>
    <w:rsid w:val="00476DF2"/>
    <w:rsid w:val="004804F5"/>
    <w:rsid w:val="00482C11"/>
    <w:rsid w:val="004A15AD"/>
    <w:rsid w:val="004A3BFC"/>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D3649"/>
    <w:rsid w:val="005E6453"/>
    <w:rsid w:val="005E6F46"/>
    <w:rsid w:val="005F0364"/>
    <w:rsid w:val="005F3487"/>
    <w:rsid w:val="006037D2"/>
    <w:rsid w:val="00604EC4"/>
    <w:rsid w:val="00611F45"/>
    <w:rsid w:val="00642059"/>
    <w:rsid w:val="006443F7"/>
    <w:rsid w:val="006446C8"/>
    <w:rsid w:val="00655926"/>
    <w:rsid w:val="0069214B"/>
    <w:rsid w:val="006A26AF"/>
    <w:rsid w:val="006A6877"/>
    <w:rsid w:val="006B377B"/>
    <w:rsid w:val="006C6CDE"/>
    <w:rsid w:val="006E1944"/>
    <w:rsid w:val="007257CE"/>
    <w:rsid w:val="00736FC7"/>
    <w:rsid w:val="00762723"/>
    <w:rsid w:val="00777511"/>
    <w:rsid w:val="007E2691"/>
    <w:rsid w:val="007E7627"/>
    <w:rsid w:val="00800C03"/>
    <w:rsid w:val="00810905"/>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4848"/>
    <w:rsid w:val="00931B30"/>
    <w:rsid w:val="00932706"/>
    <w:rsid w:val="009477C6"/>
    <w:rsid w:val="00952C55"/>
    <w:rsid w:val="0095570D"/>
    <w:rsid w:val="0096567D"/>
    <w:rsid w:val="009C3A85"/>
    <w:rsid w:val="009C52E9"/>
    <w:rsid w:val="009E0119"/>
    <w:rsid w:val="009F023E"/>
    <w:rsid w:val="009F3AAA"/>
    <w:rsid w:val="009F449F"/>
    <w:rsid w:val="00A11514"/>
    <w:rsid w:val="00A363D8"/>
    <w:rsid w:val="00A566C9"/>
    <w:rsid w:val="00A705B7"/>
    <w:rsid w:val="00A738FA"/>
    <w:rsid w:val="00A80024"/>
    <w:rsid w:val="00A91682"/>
    <w:rsid w:val="00A93E83"/>
    <w:rsid w:val="00A96E6C"/>
    <w:rsid w:val="00A97F5C"/>
    <w:rsid w:val="00AB4F15"/>
    <w:rsid w:val="00AC7273"/>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5BF3"/>
    <w:rsid w:val="00C50383"/>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548C0"/>
    <w:rsid w:val="00D67996"/>
    <w:rsid w:val="00D959C0"/>
    <w:rsid w:val="00DD2B8D"/>
    <w:rsid w:val="00DE076F"/>
    <w:rsid w:val="00DE4F51"/>
    <w:rsid w:val="00DE7E87"/>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B81D9"/>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4DCEE-D4E6-4561-A6A9-201C6E37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4554</Words>
  <Characters>25960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Scott Ekberg</cp:lastModifiedBy>
  <cp:revision>2</cp:revision>
  <cp:lastPrinted>2014-12-15T16:40:00Z</cp:lastPrinted>
  <dcterms:created xsi:type="dcterms:W3CDTF">2020-07-15T20:39:00Z</dcterms:created>
  <dcterms:modified xsi:type="dcterms:W3CDTF">2020-07-15T20:39:00Z</dcterms:modified>
</cp:coreProperties>
</file>