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CEEE1" w14:textId="77777777" w:rsidR="008F545F" w:rsidRDefault="008F545F" w:rsidP="008F545F">
      <w:pPr>
        <w:pStyle w:val="BodyText"/>
        <w:spacing w:after="0"/>
        <w:jc w:val="center"/>
        <w:rPr>
          <w:b/>
          <w:sz w:val="28"/>
        </w:rPr>
      </w:pPr>
      <w:r>
        <w:rPr>
          <w:b/>
          <w:sz w:val="28"/>
        </w:rPr>
        <w:t>CHARTER</w:t>
      </w:r>
    </w:p>
    <w:p w14:paraId="51C5034C" w14:textId="77777777" w:rsidR="008F545F" w:rsidRPr="003F51B5" w:rsidRDefault="008F545F" w:rsidP="008F545F">
      <w:pPr>
        <w:pStyle w:val="BodyText"/>
        <w:spacing w:after="0"/>
        <w:jc w:val="center"/>
        <w:rPr>
          <w:sz w:val="22"/>
          <w:szCs w:val="22"/>
        </w:rPr>
      </w:pPr>
      <w:r>
        <w:rPr>
          <w:b/>
          <w:sz w:val="28"/>
        </w:rPr>
        <w:t>of the</w:t>
      </w:r>
    </w:p>
    <w:p w14:paraId="0E1C55CD" w14:textId="77777777" w:rsidR="008F545F" w:rsidRDefault="008F545F" w:rsidP="008F545F">
      <w:pPr>
        <w:pStyle w:val="BodyText"/>
        <w:spacing w:after="0"/>
        <w:jc w:val="center"/>
        <w:rPr>
          <w:b/>
          <w:sz w:val="28"/>
        </w:rPr>
      </w:pPr>
      <w:r>
        <w:rPr>
          <w:b/>
          <w:sz w:val="28"/>
        </w:rPr>
        <w:t>FCC’S COMMUNICATIONS SECURITY, RELIABILITY, AND INTEROPERABILITY COUNCIL</w:t>
      </w:r>
    </w:p>
    <w:p w14:paraId="70144F1E" w14:textId="77777777" w:rsidR="008F545F" w:rsidRDefault="008F545F" w:rsidP="008F545F">
      <w:pPr>
        <w:pStyle w:val="BodyText"/>
        <w:spacing w:after="0"/>
      </w:pPr>
    </w:p>
    <w:p w14:paraId="562C3433" w14:textId="77777777" w:rsidR="008F545F" w:rsidRPr="00F90080" w:rsidRDefault="008F545F" w:rsidP="008F545F">
      <w:pPr>
        <w:pStyle w:val="Pleading1L2"/>
        <w:numPr>
          <w:ilvl w:val="1"/>
          <w:numId w:val="2"/>
        </w:numPr>
        <w:rPr>
          <w:sz w:val="22"/>
          <w:szCs w:val="22"/>
        </w:rPr>
      </w:pPr>
      <w:r w:rsidRPr="00F90080">
        <w:rPr>
          <w:sz w:val="22"/>
          <w:szCs w:val="22"/>
        </w:rPr>
        <w:t>The Council’s Official Designation</w:t>
      </w:r>
    </w:p>
    <w:p w14:paraId="78DB5D91" w14:textId="77777777" w:rsidR="008F545F" w:rsidRPr="00F90080" w:rsidRDefault="008F545F" w:rsidP="008F545F">
      <w:pPr>
        <w:ind w:left="748"/>
        <w:rPr>
          <w:sz w:val="22"/>
          <w:szCs w:val="22"/>
        </w:rPr>
      </w:pPr>
      <w:r w:rsidRPr="00F90080">
        <w:rPr>
          <w:sz w:val="22"/>
          <w:szCs w:val="22"/>
        </w:rPr>
        <w:t>The official designation of the advisory committee will be the “FCC’s Communications Security, Reliability, and Interoperability Council” (hereinafter, Council or CSRIC).</w:t>
      </w:r>
    </w:p>
    <w:p w14:paraId="12A18A1A" w14:textId="77777777" w:rsidR="008F545F" w:rsidRPr="00F90080" w:rsidRDefault="008F545F" w:rsidP="008F545F">
      <w:pPr>
        <w:ind w:left="748"/>
        <w:rPr>
          <w:sz w:val="22"/>
          <w:szCs w:val="22"/>
        </w:rPr>
      </w:pPr>
    </w:p>
    <w:p w14:paraId="5A3BB5D3" w14:textId="77777777" w:rsidR="008F545F" w:rsidRPr="00F90080" w:rsidRDefault="008F545F" w:rsidP="008F545F">
      <w:pPr>
        <w:pStyle w:val="Pleading1L3"/>
        <w:numPr>
          <w:ilvl w:val="1"/>
          <w:numId w:val="2"/>
        </w:numPr>
        <w:rPr>
          <w:b/>
          <w:sz w:val="22"/>
          <w:szCs w:val="22"/>
          <w:u w:val="single"/>
        </w:rPr>
      </w:pPr>
      <w:r w:rsidRPr="00F90080">
        <w:rPr>
          <w:b/>
          <w:sz w:val="22"/>
          <w:szCs w:val="22"/>
          <w:u w:val="single"/>
        </w:rPr>
        <w:t>Authority</w:t>
      </w:r>
    </w:p>
    <w:p w14:paraId="3FBB4A33" w14:textId="77777777" w:rsidR="008F545F" w:rsidRPr="00F90080" w:rsidRDefault="008F545F" w:rsidP="008F545F">
      <w:pPr>
        <w:ind w:left="748"/>
        <w:rPr>
          <w:sz w:val="22"/>
          <w:szCs w:val="22"/>
        </w:rPr>
      </w:pPr>
      <w:r w:rsidRPr="00F90080">
        <w:rPr>
          <w:sz w:val="22"/>
          <w:szCs w:val="22"/>
        </w:rPr>
        <w:t xml:space="preserve">The Council was established at the direction of the </w:t>
      </w:r>
      <w:r w:rsidR="00FA05D1">
        <w:rPr>
          <w:sz w:val="22"/>
          <w:szCs w:val="22"/>
        </w:rPr>
        <w:t>Chairperson</w:t>
      </w:r>
      <w:r w:rsidRPr="00F90080">
        <w:rPr>
          <w:sz w:val="22"/>
          <w:szCs w:val="22"/>
        </w:rPr>
        <w:t xml:space="preserve"> of the Federal Communications Commission (FCC) in accordance with the provisions of the Federal Advisory Committee Act, 5 U.S.C. App. 2</w:t>
      </w:r>
    </w:p>
    <w:p w14:paraId="0F1A6B9C" w14:textId="77777777" w:rsidR="008F545F" w:rsidRPr="00F90080" w:rsidRDefault="008F545F" w:rsidP="008F545F">
      <w:pPr>
        <w:pStyle w:val="Pleading1L1"/>
        <w:spacing w:after="0"/>
        <w:ind w:left="720"/>
        <w:rPr>
          <w:sz w:val="22"/>
          <w:szCs w:val="22"/>
        </w:rPr>
      </w:pPr>
    </w:p>
    <w:p w14:paraId="039EF46D" w14:textId="77777777" w:rsidR="008F545F" w:rsidRPr="00F90080" w:rsidRDefault="008F545F" w:rsidP="008F545F">
      <w:pPr>
        <w:pStyle w:val="Pleading1L1"/>
        <w:numPr>
          <w:ilvl w:val="1"/>
          <w:numId w:val="2"/>
        </w:numPr>
        <w:rPr>
          <w:caps w:val="0"/>
          <w:sz w:val="22"/>
          <w:szCs w:val="22"/>
        </w:rPr>
      </w:pPr>
      <w:r w:rsidRPr="00F90080">
        <w:rPr>
          <w:caps w:val="0"/>
          <w:sz w:val="22"/>
          <w:szCs w:val="22"/>
        </w:rPr>
        <w:t>The Council’s Objectives and Scope of Its Activity</w:t>
      </w:r>
    </w:p>
    <w:p w14:paraId="0413A848" w14:textId="77777777" w:rsidR="008F545F" w:rsidRPr="00534F52" w:rsidRDefault="008F545F" w:rsidP="009A5B35">
      <w:pPr>
        <w:ind w:left="748" w:hanging="28"/>
        <w:rPr>
          <w:sz w:val="22"/>
          <w:szCs w:val="22"/>
        </w:rPr>
      </w:pPr>
      <w:r w:rsidRPr="00F90080">
        <w:rPr>
          <w:sz w:val="22"/>
          <w:szCs w:val="22"/>
        </w:rPr>
        <w:t xml:space="preserve">The purpose of the Council is to provide recommendations to the FCC regarding ways </w:t>
      </w:r>
      <w:r w:rsidR="00BB4A12">
        <w:rPr>
          <w:sz w:val="22"/>
          <w:szCs w:val="22"/>
        </w:rPr>
        <w:t>the FCC</w:t>
      </w:r>
      <w:r w:rsidR="00BB4A12" w:rsidRPr="00F90080">
        <w:rPr>
          <w:sz w:val="22"/>
          <w:szCs w:val="22"/>
        </w:rPr>
        <w:t xml:space="preserve"> </w:t>
      </w:r>
      <w:r w:rsidRPr="00F90080">
        <w:rPr>
          <w:sz w:val="22"/>
          <w:szCs w:val="22"/>
        </w:rPr>
        <w:t xml:space="preserve">can </w:t>
      </w:r>
      <w:r w:rsidR="00FD007C" w:rsidRPr="00F90080">
        <w:rPr>
          <w:sz w:val="22"/>
          <w:szCs w:val="22"/>
        </w:rPr>
        <w:t xml:space="preserve">strive for </w:t>
      </w:r>
      <w:r w:rsidRPr="00F90080">
        <w:rPr>
          <w:sz w:val="22"/>
          <w:szCs w:val="22"/>
        </w:rPr>
        <w:t xml:space="preserve">security, reliability, and interoperability of communications systems.  CSRIC’s recommendations will focus </w:t>
      </w:r>
      <w:r w:rsidRPr="00130DF0">
        <w:rPr>
          <w:sz w:val="22"/>
          <w:szCs w:val="22"/>
        </w:rPr>
        <w:t>on a range of public safety</w:t>
      </w:r>
      <w:r w:rsidR="00534F52">
        <w:rPr>
          <w:sz w:val="22"/>
          <w:szCs w:val="22"/>
        </w:rPr>
        <w:t>-</w:t>
      </w:r>
      <w:r w:rsidRPr="00130DF0">
        <w:rPr>
          <w:sz w:val="22"/>
          <w:szCs w:val="22"/>
        </w:rPr>
        <w:t xml:space="preserve"> and homeland security-related communications matters, </w:t>
      </w:r>
      <w:r w:rsidRPr="00534F52">
        <w:rPr>
          <w:sz w:val="22"/>
          <w:szCs w:val="22"/>
        </w:rPr>
        <w:t xml:space="preserve">including:  (1) the </w:t>
      </w:r>
      <w:r w:rsidR="00F91D16">
        <w:rPr>
          <w:sz w:val="22"/>
          <w:szCs w:val="22"/>
        </w:rPr>
        <w:t xml:space="preserve">security and </w:t>
      </w:r>
      <w:r w:rsidRPr="00534F52">
        <w:rPr>
          <w:sz w:val="22"/>
          <w:szCs w:val="22"/>
        </w:rPr>
        <w:t>reliability of communications systems and infrastructure; (2) 911, Enhanced 911 (E911), and Next Generation 911 (NG911); (</w:t>
      </w:r>
      <w:r w:rsidR="00BE6499">
        <w:rPr>
          <w:sz w:val="22"/>
          <w:szCs w:val="22"/>
        </w:rPr>
        <w:t>3</w:t>
      </w:r>
      <w:r w:rsidRPr="00534F52">
        <w:rPr>
          <w:sz w:val="22"/>
          <w:szCs w:val="22"/>
        </w:rPr>
        <w:t>) emergency alerting</w:t>
      </w:r>
      <w:r w:rsidR="00D40D93">
        <w:rPr>
          <w:sz w:val="22"/>
          <w:szCs w:val="22"/>
        </w:rPr>
        <w:t xml:space="preserve">; </w:t>
      </w:r>
      <w:r w:rsidR="0032627B">
        <w:rPr>
          <w:sz w:val="22"/>
          <w:szCs w:val="22"/>
        </w:rPr>
        <w:t xml:space="preserve">and </w:t>
      </w:r>
      <w:r w:rsidR="00D40D93">
        <w:rPr>
          <w:sz w:val="22"/>
          <w:szCs w:val="22"/>
        </w:rPr>
        <w:t>(</w:t>
      </w:r>
      <w:r w:rsidR="001A487B">
        <w:rPr>
          <w:sz w:val="22"/>
          <w:szCs w:val="22"/>
        </w:rPr>
        <w:t>4</w:t>
      </w:r>
      <w:r w:rsidR="00D40D93">
        <w:rPr>
          <w:sz w:val="22"/>
          <w:szCs w:val="22"/>
        </w:rPr>
        <w:t xml:space="preserve">) </w:t>
      </w:r>
      <w:r w:rsidR="00666261">
        <w:rPr>
          <w:sz w:val="22"/>
          <w:szCs w:val="22"/>
        </w:rPr>
        <w:t>national security/emergency preparedness (</w:t>
      </w:r>
      <w:r w:rsidR="00D40D93">
        <w:rPr>
          <w:sz w:val="22"/>
          <w:szCs w:val="22"/>
        </w:rPr>
        <w:t>NS/EP</w:t>
      </w:r>
      <w:r w:rsidR="00666261">
        <w:rPr>
          <w:sz w:val="22"/>
          <w:szCs w:val="22"/>
        </w:rPr>
        <w:t>)</w:t>
      </w:r>
      <w:r w:rsidR="00D40D93">
        <w:rPr>
          <w:sz w:val="22"/>
          <w:szCs w:val="22"/>
        </w:rPr>
        <w:t xml:space="preserve"> communications</w:t>
      </w:r>
      <w:r w:rsidR="00386617">
        <w:rPr>
          <w:sz w:val="22"/>
          <w:szCs w:val="22"/>
        </w:rPr>
        <w:t>, including law enforcement access to communications.</w:t>
      </w:r>
      <w:r w:rsidRPr="00534F52">
        <w:rPr>
          <w:sz w:val="22"/>
          <w:szCs w:val="22"/>
        </w:rPr>
        <w:t> </w:t>
      </w:r>
    </w:p>
    <w:p w14:paraId="012B8BDB" w14:textId="77777777" w:rsidR="008F545F" w:rsidRPr="00534F52" w:rsidRDefault="008F545F" w:rsidP="008F545F">
      <w:pPr>
        <w:rPr>
          <w:sz w:val="22"/>
          <w:szCs w:val="22"/>
        </w:rPr>
      </w:pPr>
    </w:p>
    <w:p w14:paraId="7EA0FEC9" w14:textId="77777777" w:rsidR="008F545F" w:rsidRPr="00534F52" w:rsidRDefault="008F545F" w:rsidP="008F545F">
      <w:pPr>
        <w:pStyle w:val="Pleading1L3"/>
        <w:numPr>
          <w:ilvl w:val="1"/>
          <w:numId w:val="2"/>
        </w:numPr>
        <w:rPr>
          <w:b/>
          <w:sz w:val="22"/>
          <w:szCs w:val="22"/>
          <w:u w:val="single"/>
        </w:rPr>
      </w:pPr>
      <w:r w:rsidRPr="00534F52">
        <w:rPr>
          <w:b/>
          <w:sz w:val="22"/>
          <w:szCs w:val="22"/>
          <w:u w:val="single"/>
        </w:rPr>
        <w:t>Description of Duties for Which the Council is Responsible</w:t>
      </w:r>
    </w:p>
    <w:p w14:paraId="015B6800" w14:textId="77777777" w:rsidR="008F545F" w:rsidRPr="00534F52" w:rsidRDefault="008F545F" w:rsidP="008F545F">
      <w:pPr>
        <w:ind w:left="748"/>
        <w:rPr>
          <w:sz w:val="22"/>
          <w:szCs w:val="22"/>
        </w:rPr>
      </w:pPr>
      <w:r w:rsidRPr="00534F52">
        <w:rPr>
          <w:sz w:val="22"/>
          <w:szCs w:val="22"/>
        </w:rPr>
        <w:t>The duties of the Council will be to formulate recommendations</w:t>
      </w:r>
      <w:r w:rsidR="00534F52">
        <w:rPr>
          <w:sz w:val="22"/>
          <w:szCs w:val="22"/>
        </w:rPr>
        <w:t xml:space="preserve"> to the FCC</w:t>
      </w:r>
      <w:r w:rsidRPr="00534F52">
        <w:rPr>
          <w:sz w:val="22"/>
          <w:szCs w:val="22"/>
        </w:rPr>
        <w:t xml:space="preserve"> </w:t>
      </w:r>
      <w:r w:rsidR="00FD007C" w:rsidRPr="00534F52">
        <w:rPr>
          <w:sz w:val="22"/>
          <w:szCs w:val="22"/>
        </w:rPr>
        <w:t>to promote</w:t>
      </w:r>
      <w:r w:rsidRPr="00534F52">
        <w:rPr>
          <w:sz w:val="22"/>
          <w:szCs w:val="22"/>
        </w:rPr>
        <w:t xml:space="preserve"> communications reliability and resiliency within the parameters set forth in Section 3 above, develop those recommendations, and submit them to the FCC.</w:t>
      </w:r>
    </w:p>
    <w:p w14:paraId="2AB17422" w14:textId="77777777" w:rsidR="008F545F" w:rsidRPr="00534F52" w:rsidRDefault="008F545F" w:rsidP="008F545F">
      <w:pPr>
        <w:ind w:left="748"/>
        <w:rPr>
          <w:sz w:val="22"/>
          <w:szCs w:val="22"/>
        </w:rPr>
      </w:pPr>
    </w:p>
    <w:p w14:paraId="74C115AA" w14:textId="77777777" w:rsidR="008F545F" w:rsidRPr="00534F52" w:rsidRDefault="008F545F" w:rsidP="008F545F">
      <w:pPr>
        <w:ind w:left="748"/>
        <w:rPr>
          <w:sz w:val="22"/>
          <w:szCs w:val="22"/>
        </w:rPr>
      </w:pPr>
      <w:r w:rsidRPr="00534F52">
        <w:rPr>
          <w:sz w:val="22"/>
          <w:szCs w:val="22"/>
        </w:rPr>
        <w:t>The Council's duties may include the following: </w:t>
      </w:r>
    </w:p>
    <w:p w14:paraId="2E6913E1" w14:textId="77777777" w:rsidR="008F545F" w:rsidRPr="00534F52" w:rsidRDefault="008F545F" w:rsidP="008F545F">
      <w:pPr>
        <w:ind w:left="748"/>
        <w:rPr>
          <w:sz w:val="22"/>
          <w:szCs w:val="22"/>
        </w:rPr>
      </w:pPr>
    </w:p>
    <w:p w14:paraId="102C7D60" w14:textId="77777777" w:rsidR="00BE6499" w:rsidRPr="00F97D1E" w:rsidRDefault="00BE6499" w:rsidP="00BE6499">
      <w:pPr>
        <w:numPr>
          <w:ilvl w:val="0"/>
          <w:numId w:val="6"/>
        </w:numPr>
        <w:tabs>
          <w:tab w:val="left" w:pos="1309"/>
          <w:tab w:val="left" w:pos="1496"/>
        </w:tabs>
        <w:ind w:left="1870" w:hanging="374"/>
        <w:rPr>
          <w:sz w:val="22"/>
          <w:szCs w:val="22"/>
        </w:rPr>
      </w:pPr>
      <w:r w:rsidRPr="00534F52">
        <w:rPr>
          <w:sz w:val="22"/>
          <w:szCs w:val="22"/>
        </w:rPr>
        <w:t xml:space="preserve">Develop and recommend best practices and actions the FCC can take to improve the </w:t>
      </w:r>
      <w:r w:rsidRPr="00F97D1E">
        <w:rPr>
          <w:sz w:val="22"/>
          <w:szCs w:val="22"/>
        </w:rPr>
        <w:t>security and reliability of communications networks.</w:t>
      </w:r>
    </w:p>
    <w:p w14:paraId="15D28F2A" w14:textId="77777777" w:rsidR="00BE6499" w:rsidRPr="00F97D1E" w:rsidRDefault="00BE6499" w:rsidP="00BE6499">
      <w:pPr>
        <w:tabs>
          <w:tab w:val="left" w:pos="1309"/>
          <w:tab w:val="left" w:pos="1496"/>
        </w:tabs>
        <w:ind w:left="1870"/>
        <w:rPr>
          <w:sz w:val="22"/>
          <w:szCs w:val="22"/>
        </w:rPr>
      </w:pPr>
    </w:p>
    <w:p w14:paraId="49CAF614" w14:textId="77777777" w:rsidR="00F91D16" w:rsidRPr="00F97D1E" w:rsidRDefault="00F91D16" w:rsidP="00AC3E79">
      <w:pPr>
        <w:numPr>
          <w:ilvl w:val="0"/>
          <w:numId w:val="6"/>
        </w:numPr>
        <w:tabs>
          <w:tab w:val="left" w:pos="1309"/>
          <w:tab w:val="left" w:pos="1496"/>
        </w:tabs>
        <w:ind w:left="1870" w:hanging="374"/>
        <w:rPr>
          <w:sz w:val="22"/>
          <w:szCs w:val="22"/>
        </w:rPr>
      </w:pPr>
      <w:r w:rsidRPr="00F97D1E">
        <w:rPr>
          <w:sz w:val="22"/>
          <w:szCs w:val="22"/>
        </w:rPr>
        <w:t>Develop and recommend best practices and actions the FCC can take to manage security risk in emerging 5G implementations.</w:t>
      </w:r>
    </w:p>
    <w:p w14:paraId="0A4F4379" w14:textId="77777777" w:rsidR="00F91D16" w:rsidRPr="00F97D1E" w:rsidRDefault="00DB1BE0" w:rsidP="00202C7E">
      <w:pPr>
        <w:tabs>
          <w:tab w:val="left" w:pos="1309"/>
          <w:tab w:val="left" w:pos="1496"/>
        </w:tabs>
        <w:ind w:left="1870"/>
        <w:rPr>
          <w:sz w:val="22"/>
          <w:szCs w:val="22"/>
        </w:rPr>
      </w:pPr>
      <w:r w:rsidRPr="00F97D1E">
        <w:rPr>
          <w:sz w:val="22"/>
          <w:szCs w:val="22"/>
        </w:rPr>
        <w:t xml:space="preserve"> </w:t>
      </w:r>
    </w:p>
    <w:p w14:paraId="1DDC2325" w14:textId="77777777" w:rsidR="00F91D16" w:rsidRPr="00F97D1E" w:rsidRDefault="00F91D16" w:rsidP="00AC3E79">
      <w:pPr>
        <w:numPr>
          <w:ilvl w:val="0"/>
          <w:numId w:val="6"/>
        </w:numPr>
        <w:tabs>
          <w:tab w:val="left" w:pos="1309"/>
          <w:tab w:val="left" w:pos="1496"/>
        </w:tabs>
        <w:ind w:left="1870" w:hanging="374"/>
        <w:rPr>
          <w:sz w:val="22"/>
          <w:szCs w:val="22"/>
        </w:rPr>
      </w:pPr>
      <w:r w:rsidRPr="00F97D1E">
        <w:rPr>
          <w:sz w:val="22"/>
          <w:szCs w:val="22"/>
        </w:rPr>
        <w:t xml:space="preserve">Develop and recommend best practices </w:t>
      </w:r>
      <w:r w:rsidR="00A84959" w:rsidRPr="00F97D1E">
        <w:rPr>
          <w:sz w:val="22"/>
          <w:szCs w:val="22"/>
        </w:rPr>
        <w:t>for the</w:t>
      </w:r>
      <w:r w:rsidRPr="00F97D1E">
        <w:rPr>
          <w:sz w:val="22"/>
          <w:szCs w:val="22"/>
        </w:rPr>
        <w:t xml:space="preserve"> design and deploy</w:t>
      </w:r>
      <w:r w:rsidR="00A84959" w:rsidRPr="00F97D1E">
        <w:rPr>
          <w:sz w:val="22"/>
          <w:szCs w:val="22"/>
        </w:rPr>
        <w:t>ment</w:t>
      </w:r>
      <w:r w:rsidR="0049513D" w:rsidRPr="00F97D1E">
        <w:rPr>
          <w:sz w:val="22"/>
          <w:szCs w:val="22"/>
        </w:rPr>
        <w:t xml:space="preserve"> of</w:t>
      </w:r>
      <w:r w:rsidRPr="00F97D1E">
        <w:rPr>
          <w:sz w:val="22"/>
          <w:szCs w:val="22"/>
        </w:rPr>
        <w:t xml:space="preserve"> communications networks to mitigate risks posed by vulnerable supply chains, open-source software platforms, and the proliferation of Internet of Things devices.</w:t>
      </w:r>
    </w:p>
    <w:p w14:paraId="213D0009" w14:textId="77777777" w:rsidR="00B3387D" w:rsidRPr="00F97D1E" w:rsidRDefault="00B3387D" w:rsidP="00CA4574">
      <w:pPr>
        <w:pStyle w:val="ListParagraph"/>
        <w:rPr>
          <w:sz w:val="22"/>
          <w:szCs w:val="22"/>
        </w:rPr>
      </w:pPr>
    </w:p>
    <w:p w14:paraId="3C371896" w14:textId="77777777" w:rsidR="00B3387D" w:rsidRPr="00F97D1E" w:rsidRDefault="00B3387D" w:rsidP="00AC3E79">
      <w:pPr>
        <w:numPr>
          <w:ilvl w:val="0"/>
          <w:numId w:val="6"/>
        </w:numPr>
        <w:tabs>
          <w:tab w:val="left" w:pos="1309"/>
          <w:tab w:val="left" w:pos="1496"/>
        </w:tabs>
        <w:ind w:left="1870" w:hanging="374"/>
        <w:rPr>
          <w:sz w:val="22"/>
          <w:szCs w:val="22"/>
        </w:rPr>
      </w:pPr>
      <w:r w:rsidRPr="00F97D1E">
        <w:rPr>
          <w:sz w:val="22"/>
          <w:szCs w:val="22"/>
        </w:rPr>
        <w:t>Review risks to service provider operations from attacks in service providers’ software and cloud services stacks and develop mitigation strategies for these vulnerabilities</w:t>
      </w:r>
      <w:r w:rsidR="00116557" w:rsidRPr="00F97D1E">
        <w:rPr>
          <w:sz w:val="22"/>
          <w:szCs w:val="22"/>
        </w:rPr>
        <w:t xml:space="preserve"> that are external to communications infrastructure</w:t>
      </w:r>
      <w:r w:rsidRPr="00F97D1E">
        <w:rPr>
          <w:sz w:val="22"/>
          <w:szCs w:val="22"/>
        </w:rPr>
        <w:t>.</w:t>
      </w:r>
    </w:p>
    <w:p w14:paraId="28B6F8A0" w14:textId="77777777" w:rsidR="00F91D16" w:rsidRPr="00F97D1E" w:rsidRDefault="00F91D16" w:rsidP="00202C7E">
      <w:pPr>
        <w:tabs>
          <w:tab w:val="left" w:pos="1309"/>
          <w:tab w:val="left" w:pos="1496"/>
        </w:tabs>
        <w:ind w:left="1870"/>
        <w:rPr>
          <w:sz w:val="22"/>
          <w:szCs w:val="22"/>
        </w:rPr>
      </w:pPr>
    </w:p>
    <w:p w14:paraId="0E6CEC91" w14:textId="77777777" w:rsidR="00202C7E" w:rsidRPr="00F97D1E" w:rsidRDefault="00202C7E" w:rsidP="00AC3E79">
      <w:pPr>
        <w:numPr>
          <w:ilvl w:val="0"/>
          <w:numId w:val="6"/>
        </w:numPr>
        <w:tabs>
          <w:tab w:val="left" w:pos="1309"/>
          <w:tab w:val="left" w:pos="1496"/>
        </w:tabs>
        <w:ind w:left="1870" w:hanging="374"/>
        <w:rPr>
          <w:sz w:val="22"/>
          <w:szCs w:val="22"/>
        </w:rPr>
      </w:pPr>
      <w:r w:rsidRPr="00F97D1E">
        <w:rPr>
          <w:sz w:val="22"/>
          <w:szCs w:val="22"/>
        </w:rPr>
        <w:t>Develop and recommend best practices on how the Commission most effectively</w:t>
      </w:r>
      <w:r w:rsidR="00CA4574" w:rsidRPr="00F97D1E">
        <w:rPr>
          <w:sz w:val="22"/>
          <w:szCs w:val="22"/>
        </w:rPr>
        <w:t xml:space="preserve"> can</w:t>
      </w:r>
      <w:r w:rsidRPr="00F97D1E">
        <w:rPr>
          <w:sz w:val="22"/>
          <w:szCs w:val="22"/>
        </w:rPr>
        <w:t xml:space="preserve"> </w:t>
      </w:r>
      <w:r w:rsidR="00B3387D" w:rsidRPr="00F97D1E">
        <w:rPr>
          <w:sz w:val="22"/>
          <w:szCs w:val="22"/>
        </w:rPr>
        <w:t xml:space="preserve">support industry </w:t>
      </w:r>
      <w:r w:rsidR="00CA4574" w:rsidRPr="00F97D1E">
        <w:rPr>
          <w:sz w:val="22"/>
          <w:szCs w:val="22"/>
        </w:rPr>
        <w:t xml:space="preserve">participation </w:t>
      </w:r>
      <w:r w:rsidRPr="00F97D1E">
        <w:rPr>
          <w:sz w:val="22"/>
          <w:szCs w:val="22"/>
        </w:rPr>
        <w:t xml:space="preserve">in the development </w:t>
      </w:r>
      <w:r w:rsidR="00BE6499" w:rsidRPr="00F97D1E">
        <w:rPr>
          <w:sz w:val="22"/>
          <w:szCs w:val="22"/>
        </w:rPr>
        <w:t>of 5G technical standards</w:t>
      </w:r>
      <w:r w:rsidR="00B3387D" w:rsidRPr="00F97D1E">
        <w:rPr>
          <w:sz w:val="22"/>
          <w:szCs w:val="22"/>
        </w:rPr>
        <w:t xml:space="preserve"> relating to security, resiliency, and interoperability</w:t>
      </w:r>
      <w:r w:rsidR="00BE6499" w:rsidRPr="00F97D1E">
        <w:rPr>
          <w:sz w:val="22"/>
          <w:szCs w:val="22"/>
        </w:rPr>
        <w:t xml:space="preserve"> </w:t>
      </w:r>
      <w:r w:rsidRPr="00F97D1E">
        <w:rPr>
          <w:sz w:val="22"/>
          <w:szCs w:val="22"/>
        </w:rPr>
        <w:t>by appropriate standards-setting organizations.</w:t>
      </w:r>
    </w:p>
    <w:p w14:paraId="03BC335F" w14:textId="77777777" w:rsidR="00202C7E" w:rsidRDefault="00202C7E" w:rsidP="00202C7E">
      <w:pPr>
        <w:pStyle w:val="ListParagraph"/>
        <w:rPr>
          <w:sz w:val="22"/>
          <w:szCs w:val="22"/>
        </w:rPr>
      </w:pPr>
    </w:p>
    <w:p w14:paraId="660B7BEE" w14:textId="77777777" w:rsidR="00A447E2" w:rsidRPr="00534F52" w:rsidRDefault="008F545F" w:rsidP="00AC3E79">
      <w:pPr>
        <w:numPr>
          <w:ilvl w:val="0"/>
          <w:numId w:val="6"/>
        </w:numPr>
        <w:tabs>
          <w:tab w:val="left" w:pos="1309"/>
          <w:tab w:val="left" w:pos="1496"/>
        </w:tabs>
        <w:ind w:left="1870" w:hanging="374"/>
        <w:rPr>
          <w:sz w:val="22"/>
          <w:szCs w:val="22"/>
        </w:rPr>
      </w:pPr>
      <w:r w:rsidRPr="00534F52">
        <w:rPr>
          <w:sz w:val="22"/>
          <w:szCs w:val="22"/>
        </w:rPr>
        <w:lastRenderedPageBreak/>
        <w:t>Develop and recommend best practices and actions the FCC can take that</w:t>
      </w:r>
      <w:r w:rsidR="00AC3E79" w:rsidRPr="00534F52">
        <w:rPr>
          <w:sz w:val="22"/>
          <w:szCs w:val="22"/>
        </w:rPr>
        <w:t xml:space="preserve"> </w:t>
      </w:r>
      <w:r w:rsidRPr="00534F52">
        <w:rPr>
          <w:sz w:val="22"/>
          <w:szCs w:val="22"/>
        </w:rPr>
        <w:t xml:space="preserve">promote reliable </w:t>
      </w:r>
      <w:r w:rsidR="00963939" w:rsidRPr="00534F52">
        <w:rPr>
          <w:sz w:val="22"/>
          <w:szCs w:val="22"/>
        </w:rPr>
        <w:t xml:space="preserve">communications services, including </w:t>
      </w:r>
      <w:r w:rsidRPr="00534F52">
        <w:rPr>
          <w:sz w:val="22"/>
          <w:szCs w:val="22"/>
        </w:rPr>
        <w:t>911, E911, and NG911 service</w:t>
      </w:r>
      <w:r w:rsidR="009A5B35" w:rsidRPr="00534F52">
        <w:rPr>
          <w:sz w:val="22"/>
          <w:szCs w:val="22"/>
        </w:rPr>
        <w:t>.</w:t>
      </w:r>
    </w:p>
    <w:p w14:paraId="619E510B" w14:textId="77777777" w:rsidR="00963939" w:rsidRPr="00534F52" w:rsidRDefault="00963939" w:rsidP="00963939">
      <w:pPr>
        <w:tabs>
          <w:tab w:val="left" w:pos="1309"/>
          <w:tab w:val="left" w:pos="1496"/>
        </w:tabs>
        <w:ind w:left="1496"/>
        <w:rPr>
          <w:sz w:val="22"/>
          <w:szCs w:val="22"/>
        </w:rPr>
      </w:pPr>
    </w:p>
    <w:p w14:paraId="11980F4E" w14:textId="77777777" w:rsidR="006E7157" w:rsidRPr="003D4E87" w:rsidRDefault="006E7157" w:rsidP="003D4E87">
      <w:pPr>
        <w:numPr>
          <w:ilvl w:val="0"/>
          <w:numId w:val="6"/>
        </w:numPr>
        <w:tabs>
          <w:tab w:val="left" w:pos="1309"/>
          <w:tab w:val="left" w:pos="1496"/>
        </w:tabs>
        <w:ind w:left="1870" w:hanging="374"/>
        <w:rPr>
          <w:rStyle w:val="ecxapple-style-span"/>
          <w:sz w:val="22"/>
          <w:szCs w:val="22"/>
        </w:rPr>
      </w:pPr>
      <w:r w:rsidRPr="003D4E87">
        <w:rPr>
          <w:sz w:val="22"/>
          <w:szCs w:val="22"/>
        </w:rPr>
        <w:t xml:space="preserve">Develop recommendations for actions the FCC should take to </w:t>
      </w:r>
      <w:r w:rsidR="00D22B5A" w:rsidRPr="003D4E87">
        <w:rPr>
          <w:sz w:val="22"/>
          <w:szCs w:val="22"/>
        </w:rPr>
        <w:t>enhance the ability of the public to receive timely and accurate emergency alerts and warnings</w:t>
      </w:r>
      <w:r w:rsidRPr="003D4E87">
        <w:rPr>
          <w:sz w:val="22"/>
          <w:szCs w:val="22"/>
        </w:rPr>
        <w:t>.</w:t>
      </w:r>
      <w:r w:rsidRPr="003D4E87">
        <w:rPr>
          <w:rStyle w:val="ecxapple-style-span"/>
          <w:sz w:val="22"/>
          <w:szCs w:val="22"/>
        </w:rPr>
        <w:t xml:space="preserve">  </w:t>
      </w:r>
    </w:p>
    <w:p w14:paraId="118FE3ED" w14:textId="77777777" w:rsidR="006E7157" w:rsidRPr="00534F52" w:rsidRDefault="006E7157" w:rsidP="00963939">
      <w:pPr>
        <w:tabs>
          <w:tab w:val="left" w:pos="1309"/>
          <w:tab w:val="left" w:pos="1496"/>
        </w:tabs>
        <w:ind w:left="1496"/>
        <w:rPr>
          <w:rStyle w:val="ecxapple-style-span"/>
          <w:sz w:val="22"/>
          <w:szCs w:val="22"/>
        </w:rPr>
      </w:pPr>
    </w:p>
    <w:p w14:paraId="5827C49A" w14:textId="77777777" w:rsidR="00771724" w:rsidRDefault="00771724" w:rsidP="006E7157">
      <w:pPr>
        <w:numPr>
          <w:ilvl w:val="0"/>
          <w:numId w:val="6"/>
        </w:numPr>
        <w:tabs>
          <w:tab w:val="left" w:pos="1309"/>
          <w:tab w:val="left" w:pos="1496"/>
        </w:tabs>
        <w:ind w:left="1870" w:hanging="374"/>
        <w:rPr>
          <w:rStyle w:val="ecxapple-style-span"/>
          <w:sz w:val="22"/>
          <w:szCs w:val="22"/>
        </w:rPr>
      </w:pPr>
      <w:r>
        <w:rPr>
          <w:rStyle w:val="ecxapple-style-span"/>
          <w:sz w:val="22"/>
          <w:szCs w:val="22"/>
        </w:rPr>
        <w:t xml:space="preserve">Develop recommendations </w:t>
      </w:r>
      <w:r w:rsidR="00386617">
        <w:rPr>
          <w:rStyle w:val="ecxapple-style-span"/>
          <w:sz w:val="22"/>
          <w:szCs w:val="22"/>
        </w:rPr>
        <w:t>to ensure integrity regarding</w:t>
      </w:r>
      <w:r>
        <w:rPr>
          <w:rStyle w:val="ecxapple-style-span"/>
          <w:sz w:val="22"/>
          <w:szCs w:val="22"/>
        </w:rPr>
        <w:t xml:space="preserve"> N</w:t>
      </w:r>
      <w:r w:rsidR="001358CF">
        <w:rPr>
          <w:rStyle w:val="ecxapple-style-span"/>
          <w:sz w:val="22"/>
          <w:szCs w:val="22"/>
        </w:rPr>
        <w:t xml:space="preserve">S/EP </w:t>
      </w:r>
      <w:r>
        <w:rPr>
          <w:rStyle w:val="ecxapple-style-span"/>
          <w:sz w:val="22"/>
          <w:szCs w:val="22"/>
        </w:rPr>
        <w:t>communications</w:t>
      </w:r>
      <w:r w:rsidR="00386617">
        <w:rPr>
          <w:rStyle w:val="ecxapple-style-span"/>
          <w:sz w:val="22"/>
          <w:szCs w:val="22"/>
        </w:rPr>
        <w:t xml:space="preserve"> and to ensure </w:t>
      </w:r>
      <w:r w:rsidR="00204CAB">
        <w:rPr>
          <w:rStyle w:val="ecxapple-style-span"/>
          <w:sz w:val="22"/>
          <w:szCs w:val="22"/>
        </w:rPr>
        <w:t xml:space="preserve">appropriate </w:t>
      </w:r>
      <w:r w:rsidR="00386617">
        <w:rPr>
          <w:rStyle w:val="ecxapple-style-span"/>
          <w:sz w:val="22"/>
          <w:szCs w:val="22"/>
        </w:rPr>
        <w:t>law enforcement access to communications</w:t>
      </w:r>
      <w:r>
        <w:rPr>
          <w:rStyle w:val="ecxapple-style-span"/>
          <w:sz w:val="22"/>
          <w:szCs w:val="22"/>
        </w:rPr>
        <w:t>.</w:t>
      </w:r>
    </w:p>
    <w:p w14:paraId="08AE290E" w14:textId="77777777" w:rsidR="00771724" w:rsidRDefault="00771724" w:rsidP="00FE7F55">
      <w:pPr>
        <w:pStyle w:val="ListParagraph"/>
        <w:ind w:left="0"/>
        <w:rPr>
          <w:rStyle w:val="ecxapple-style-span"/>
          <w:sz w:val="22"/>
          <w:szCs w:val="22"/>
        </w:rPr>
      </w:pPr>
    </w:p>
    <w:p w14:paraId="1C69C126" w14:textId="77777777" w:rsidR="006E7157" w:rsidRPr="00534F52" w:rsidRDefault="006E7157" w:rsidP="006E7157">
      <w:pPr>
        <w:numPr>
          <w:ilvl w:val="0"/>
          <w:numId w:val="6"/>
        </w:numPr>
        <w:tabs>
          <w:tab w:val="left" w:pos="1309"/>
          <w:tab w:val="left" w:pos="1496"/>
        </w:tabs>
        <w:ind w:left="1870" w:hanging="374"/>
        <w:rPr>
          <w:sz w:val="22"/>
          <w:szCs w:val="22"/>
        </w:rPr>
      </w:pPr>
      <w:r w:rsidRPr="00534F52">
        <w:rPr>
          <w:rStyle w:val="ecxapple-style-span"/>
          <w:sz w:val="22"/>
          <w:szCs w:val="22"/>
        </w:rPr>
        <w:t xml:space="preserve">Make recommendations with respect to such additional topics as the </w:t>
      </w:r>
      <w:r w:rsidR="00A7783F">
        <w:rPr>
          <w:rStyle w:val="ecxapple-style-span"/>
          <w:sz w:val="22"/>
          <w:szCs w:val="22"/>
        </w:rPr>
        <w:t xml:space="preserve">Chairperson of the </w:t>
      </w:r>
      <w:r w:rsidRPr="00534F52">
        <w:rPr>
          <w:rStyle w:val="ecxapple-style-span"/>
          <w:sz w:val="22"/>
          <w:szCs w:val="22"/>
        </w:rPr>
        <w:t>FCC may specify.</w:t>
      </w:r>
    </w:p>
    <w:p w14:paraId="20239816" w14:textId="77777777" w:rsidR="008F545F" w:rsidRPr="00534F52" w:rsidRDefault="008F545F" w:rsidP="008F545F">
      <w:pPr>
        <w:pStyle w:val="BodyText"/>
        <w:spacing w:after="0"/>
        <w:rPr>
          <w:sz w:val="22"/>
          <w:szCs w:val="22"/>
        </w:rPr>
      </w:pPr>
    </w:p>
    <w:p w14:paraId="108E5033" w14:textId="77777777" w:rsidR="008F545F" w:rsidRPr="00534F52" w:rsidRDefault="008F545F" w:rsidP="008F545F">
      <w:pPr>
        <w:pStyle w:val="Pleading1L1"/>
        <w:numPr>
          <w:ilvl w:val="1"/>
          <w:numId w:val="3"/>
        </w:numPr>
        <w:rPr>
          <w:caps w:val="0"/>
          <w:sz w:val="22"/>
          <w:szCs w:val="22"/>
        </w:rPr>
      </w:pPr>
      <w:r w:rsidRPr="00534F52">
        <w:rPr>
          <w:caps w:val="0"/>
          <w:sz w:val="22"/>
          <w:szCs w:val="22"/>
        </w:rPr>
        <w:t>Official to Whom the Council Reports</w:t>
      </w:r>
    </w:p>
    <w:p w14:paraId="3EA75D97" w14:textId="77777777" w:rsidR="008F545F" w:rsidRPr="00534F52" w:rsidRDefault="008F545F" w:rsidP="008F545F">
      <w:pPr>
        <w:pStyle w:val="BodyText"/>
        <w:ind w:left="748"/>
        <w:rPr>
          <w:sz w:val="22"/>
          <w:szCs w:val="22"/>
        </w:rPr>
      </w:pPr>
      <w:r w:rsidRPr="00534F52">
        <w:rPr>
          <w:sz w:val="22"/>
          <w:szCs w:val="22"/>
        </w:rPr>
        <w:t xml:space="preserve">The Council shall report to the </w:t>
      </w:r>
      <w:r w:rsidR="00FA05D1">
        <w:rPr>
          <w:sz w:val="22"/>
          <w:szCs w:val="22"/>
        </w:rPr>
        <w:t>Chairperson</w:t>
      </w:r>
      <w:r w:rsidR="006F73C9">
        <w:rPr>
          <w:sz w:val="22"/>
          <w:szCs w:val="22"/>
        </w:rPr>
        <w:t xml:space="preserve"> </w:t>
      </w:r>
      <w:r w:rsidRPr="00534F52">
        <w:rPr>
          <w:sz w:val="22"/>
          <w:szCs w:val="22"/>
        </w:rPr>
        <w:t xml:space="preserve">of the FCC.  The </w:t>
      </w:r>
      <w:r w:rsidR="00FA05D1">
        <w:rPr>
          <w:sz w:val="22"/>
          <w:szCs w:val="22"/>
        </w:rPr>
        <w:t>Chairperson</w:t>
      </w:r>
      <w:r w:rsidRPr="00534F52">
        <w:rPr>
          <w:sz w:val="22"/>
          <w:szCs w:val="22"/>
        </w:rPr>
        <w:t xml:space="preserve"> of the FCC shall appoint the </w:t>
      </w:r>
      <w:r w:rsidR="00FA05D1">
        <w:rPr>
          <w:sz w:val="22"/>
          <w:szCs w:val="22"/>
        </w:rPr>
        <w:t>Chairperson</w:t>
      </w:r>
      <w:r w:rsidRPr="00534F52">
        <w:rPr>
          <w:sz w:val="22"/>
          <w:szCs w:val="22"/>
        </w:rPr>
        <w:t xml:space="preserve"> of the Council.</w:t>
      </w:r>
    </w:p>
    <w:p w14:paraId="35BE3203" w14:textId="77777777" w:rsidR="008F545F" w:rsidRPr="00534F52" w:rsidRDefault="008F545F" w:rsidP="008F545F">
      <w:pPr>
        <w:pStyle w:val="Pleading1L2"/>
        <w:numPr>
          <w:ilvl w:val="0"/>
          <w:numId w:val="4"/>
        </w:numPr>
        <w:tabs>
          <w:tab w:val="clear" w:pos="720"/>
          <w:tab w:val="num" w:pos="1122"/>
        </w:tabs>
        <w:ind w:left="1122" w:hanging="374"/>
        <w:rPr>
          <w:sz w:val="22"/>
          <w:szCs w:val="22"/>
        </w:rPr>
      </w:pPr>
      <w:r w:rsidRPr="00534F52">
        <w:rPr>
          <w:sz w:val="22"/>
          <w:szCs w:val="22"/>
        </w:rPr>
        <w:t>Agency Responsible for Providing Necessary Support</w:t>
      </w:r>
    </w:p>
    <w:p w14:paraId="5C9173DB" w14:textId="77777777" w:rsidR="008F545F" w:rsidRPr="00534F52" w:rsidRDefault="008F545F" w:rsidP="008F545F">
      <w:pPr>
        <w:pStyle w:val="BodyText"/>
        <w:ind w:left="748"/>
        <w:rPr>
          <w:sz w:val="22"/>
          <w:szCs w:val="22"/>
        </w:rPr>
      </w:pPr>
      <w:r w:rsidRPr="00534F52">
        <w:rPr>
          <w:sz w:val="22"/>
          <w:szCs w:val="22"/>
        </w:rPr>
        <w:t>The FCC will provide the necessary support for the Council, including the meeting facilities for the Council.</w:t>
      </w:r>
    </w:p>
    <w:p w14:paraId="53167F6F" w14:textId="77777777" w:rsidR="008F545F" w:rsidRPr="00534F52" w:rsidRDefault="008F545F" w:rsidP="008F545F">
      <w:pPr>
        <w:pStyle w:val="Pleading1L2"/>
        <w:numPr>
          <w:ilvl w:val="0"/>
          <w:numId w:val="5"/>
        </w:numPr>
        <w:rPr>
          <w:sz w:val="22"/>
          <w:szCs w:val="22"/>
        </w:rPr>
      </w:pPr>
      <w:r w:rsidRPr="00534F52">
        <w:rPr>
          <w:sz w:val="22"/>
          <w:szCs w:val="22"/>
        </w:rPr>
        <w:t>Estimated Total Operating Costs in Dollars and Staff Years</w:t>
      </w:r>
    </w:p>
    <w:p w14:paraId="2123AE3A" w14:textId="6027C058" w:rsidR="008F545F" w:rsidRPr="00534F52" w:rsidRDefault="008F545F" w:rsidP="008F545F">
      <w:pPr>
        <w:pStyle w:val="BodyText"/>
        <w:ind w:left="748"/>
        <w:rPr>
          <w:sz w:val="22"/>
          <w:szCs w:val="22"/>
        </w:rPr>
      </w:pPr>
      <w:r w:rsidRPr="00534F52">
        <w:rPr>
          <w:sz w:val="22"/>
          <w:szCs w:val="22"/>
        </w:rPr>
        <w:t xml:space="preserve">An estimated </w:t>
      </w:r>
      <w:r w:rsidR="00DC7D8D">
        <w:rPr>
          <w:sz w:val="22"/>
          <w:szCs w:val="22"/>
        </w:rPr>
        <w:t>one</w:t>
      </w:r>
      <w:r w:rsidRPr="00534F52">
        <w:rPr>
          <w:sz w:val="22"/>
          <w:szCs w:val="22"/>
        </w:rPr>
        <w:t xml:space="preserve"> FCC staff year</w:t>
      </w:r>
      <w:r w:rsidR="00DC7D8D">
        <w:rPr>
          <w:sz w:val="22"/>
          <w:szCs w:val="22"/>
        </w:rPr>
        <w:t xml:space="preserve"> annually</w:t>
      </w:r>
      <w:r w:rsidRPr="00534F52">
        <w:rPr>
          <w:sz w:val="22"/>
          <w:szCs w:val="22"/>
        </w:rPr>
        <w:t xml:space="preserve"> will be expended in support of the Council.  The Council’s estimated total operating cost to the FCC is approximately $1</w:t>
      </w:r>
      <w:r w:rsidR="00982405">
        <w:rPr>
          <w:sz w:val="22"/>
          <w:szCs w:val="22"/>
        </w:rPr>
        <w:t>9</w:t>
      </w:r>
      <w:r w:rsidR="00DC7D8D">
        <w:rPr>
          <w:sz w:val="22"/>
          <w:szCs w:val="22"/>
        </w:rPr>
        <w:t>5</w:t>
      </w:r>
      <w:r w:rsidRPr="00534F52">
        <w:rPr>
          <w:sz w:val="22"/>
          <w:szCs w:val="22"/>
        </w:rPr>
        <w:t>,0</w:t>
      </w:r>
      <w:r w:rsidR="00DC7D8D">
        <w:rPr>
          <w:sz w:val="22"/>
          <w:szCs w:val="22"/>
        </w:rPr>
        <w:t>0</w:t>
      </w:r>
      <w:r w:rsidRPr="00534F52">
        <w:rPr>
          <w:sz w:val="22"/>
          <w:szCs w:val="22"/>
        </w:rPr>
        <w:t>0 per year.</w:t>
      </w:r>
    </w:p>
    <w:p w14:paraId="70DFA5EF" w14:textId="77777777" w:rsidR="008F545F" w:rsidRPr="00534F52" w:rsidRDefault="008F545F" w:rsidP="008F545F">
      <w:pPr>
        <w:pStyle w:val="BodyText"/>
        <w:numPr>
          <w:ilvl w:val="0"/>
          <w:numId w:val="5"/>
        </w:numPr>
        <w:rPr>
          <w:b/>
          <w:sz w:val="22"/>
          <w:szCs w:val="22"/>
          <w:u w:val="single"/>
        </w:rPr>
      </w:pPr>
      <w:r w:rsidRPr="00534F52">
        <w:rPr>
          <w:b/>
          <w:sz w:val="22"/>
          <w:szCs w:val="22"/>
          <w:u w:val="single"/>
        </w:rPr>
        <w:t>Designated Federal Officer</w:t>
      </w:r>
    </w:p>
    <w:p w14:paraId="4EEDAAE0" w14:textId="6CEA312A" w:rsidR="008F545F" w:rsidRPr="00534F52" w:rsidRDefault="008F545F" w:rsidP="008F545F">
      <w:pPr>
        <w:ind w:left="748"/>
        <w:rPr>
          <w:sz w:val="22"/>
          <w:szCs w:val="22"/>
        </w:rPr>
      </w:pPr>
      <w:r w:rsidRPr="00534F52">
        <w:rPr>
          <w:sz w:val="22"/>
          <w:szCs w:val="22"/>
        </w:rPr>
        <w:t xml:space="preserve">A full-time or </w:t>
      </w:r>
      <w:r w:rsidR="00EA36CD">
        <w:rPr>
          <w:sz w:val="22"/>
          <w:szCs w:val="22"/>
        </w:rPr>
        <w:t xml:space="preserve">permanent </w:t>
      </w:r>
      <w:r w:rsidRPr="00534F52">
        <w:rPr>
          <w:sz w:val="22"/>
          <w:szCs w:val="22"/>
        </w:rPr>
        <w:t xml:space="preserve">part-time employee, appointed by the FCC </w:t>
      </w:r>
      <w:r w:rsidR="00FA05D1">
        <w:rPr>
          <w:sz w:val="22"/>
          <w:szCs w:val="22"/>
        </w:rPr>
        <w:t>Chairperson</w:t>
      </w:r>
      <w:r w:rsidRPr="00534F52">
        <w:rPr>
          <w:sz w:val="22"/>
          <w:szCs w:val="22"/>
        </w:rPr>
        <w:t xml:space="preserve">, will serve as the Designated Federal Officer (DFO).  The DFO will approve or call all of the advisory committee’s and subcommittees’ meetings, prepare and approve all meeting agendas, attend all committee and subcommittee meetings, adjourn any meeting when the DFO determines adjournment to be in the public interest, and </w:t>
      </w:r>
      <w:r w:rsidR="00FA05D1">
        <w:rPr>
          <w:sz w:val="22"/>
          <w:szCs w:val="22"/>
        </w:rPr>
        <w:t>chair</w:t>
      </w:r>
      <w:r w:rsidRPr="00534F52">
        <w:rPr>
          <w:sz w:val="22"/>
          <w:szCs w:val="22"/>
        </w:rPr>
        <w:t xml:space="preserve"> meetings when directed to do so by the FCC </w:t>
      </w:r>
      <w:r w:rsidR="00FA05D1">
        <w:rPr>
          <w:sz w:val="22"/>
          <w:szCs w:val="22"/>
        </w:rPr>
        <w:t>Chairperson</w:t>
      </w:r>
      <w:r w:rsidRPr="00534F52">
        <w:rPr>
          <w:sz w:val="22"/>
          <w:szCs w:val="22"/>
        </w:rPr>
        <w:t>.</w:t>
      </w:r>
    </w:p>
    <w:p w14:paraId="0EC12054" w14:textId="77777777" w:rsidR="008F545F" w:rsidRPr="00534F52" w:rsidRDefault="008F545F" w:rsidP="008F545F">
      <w:pPr>
        <w:ind w:left="720"/>
        <w:rPr>
          <w:sz w:val="22"/>
          <w:szCs w:val="22"/>
        </w:rPr>
      </w:pPr>
    </w:p>
    <w:p w14:paraId="2201FEE6" w14:textId="77777777" w:rsidR="008F545F" w:rsidRPr="00534F52" w:rsidRDefault="008F545F" w:rsidP="008F545F">
      <w:pPr>
        <w:pStyle w:val="Pleading1L2"/>
        <w:numPr>
          <w:ilvl w:val="0"/>
          <w:numId w:val="5"/>
        </w:numPr>
        <w:rPr>
          <w:sz w:val="22"/>
          <w:szCs w:val="22"/>
        </w:rPr>
      </w:pPr>
      <w:r w:rsidRPr="00534F52">
        <w:rPr>
          <w:sz w:val="22"/>
          <w:szCs w:val="22"/>
        </w:rPr>
        <w:t>Estimated Number and Frequency of Council Meetings</w:t>
      </w:r>
    </w:p>
    <w:p w14:paraId="419C82DD" w14:textId="77777777" w:rsidR="008F545F" w:rsidRPr="00534F52" w:rsidRDefault="008F545F" w:rsidP="008F545F">
      <w:pPr>
        <w:pStyle w:val="BodyText"/>
        <w:ind w:left="720"/>
        <w:rPr>
          <w:sz w:val="22"/>
          <w:szCs w:val="22"/>
        </w:rPr>
      </w:pPr>
      <w:r w:rsidRPr="00534F52">
        <w:rPr>
          <w:sz w:val="22"/>
          <w:szCs w:val="22"/>
        </w:rPr>
        <w:t xml:space="preserve">The Council will meet </w:t>
      </w:r>
      <w:r w:rsidR="00384041" w:rsidRPr="00534F52">
        <w:rPr>
          <w:sz w:val="22"/>
          <w:szCs w:val="22"/>
        </w:rPr>
        <w:t xml:space="preserve">at least </w:t>
      </w:r>
      <w:r w:rsidRPr="00534F52">
        <w:rPr>
          <w:sz w:val="22"/>
          <w:szCs w:val="22"/>
        </w:rPr>
        <w:t xml:space="preserve">twice a year according to its charter.  </w:t>
      </w:r>
    </w:p>
    <w:p w14:paraId="2C5532CD" w14:textId="77777777" w:rsidR="008F545F" w:rsidRPr="00534F52" w:rsidRDefault="008F545F" w:rsidP="008F545F">
      <w:pPr>
        <w:pStyle w:val="BodyText"/>
        <w:numPr>
          <w:ilvl w:val="0"/>
          <w:numId w:val="5"/>
        </w:numPr>
        <w:rPr>
          <w:sz w:val="22"/>
          <w:szCs w:val="22"/>
        </w:rPr>
      </w:pPr>
      <w:r w:rsidRPr="00534F52">
        <w:rPr>
          <w:b/>
          <w:sz w:val="22"/>
          <w:szCs w:val="22"/>
          <w:u w:val="single"/>
        </w:rPr>
        <w:t>Duration</w:t>
      </w:r>
    </w:p>
    <w:p w14:paraId="5B8AA622" w14:textId="77777777" w:rsidR="008F545F" w:rsidRPr="00534F52" w:rsidRDefault="008F545F" w:rsidP="008F545F">
      <w:pPr>
        <w:pStyle w:val="BodyText"/>
        <w:ind w:left="748"/>
        <w:rPr>
          <w:sz w:val="22"/>
          <w:szCs w:val="22"/>
        </w:rPr>
      </w:pPr>
      <w:r w:rsidRPr="00534F52">
        <w:rPr>
          <w:sz w:val="22"/>
          <w:szCs w:val="22"/>
        </w:rPr>
        <w:t>The Council will have two (2) years from the date its Charter is filed to carry out the purposes for which it was created.</w:t>
      </w:r>
    </w:p>
    <w:p w14:paraId="71144103" w14:textId="77777777" w:rsidR="008F545F" w:rsidRPr="00534F52" w:rsidRDefault="008F545F" w:rsidP="008F545F">
      <w:pPr>
        <w:pStyle w:val="Pleading1L2"/>
        <w:numPr>
          <w:ilvl w:val="0"/>
          <w:numId w:val="5"/>
        </w:numPr>
        <w:rPr>
          <w:sz w:val="22"/>
          <w:szCs w:val="22"/>
        </w:rPr>
      </w:pPr>
      <w:r w:rsidRPr="00534F52">
        <w:rPr>
          <w:sz w:val="22"/>
          <w:szCs w:val="22"/>
        </w:rPr>
        <w:t>Council’s Termination Date</w:t>
      </w:r>
    </w:p>
    <w:p w14:paraId="310F080D" w14:textId="77777777" w:rsidR="008F545F" w:rsidRPr="00534F52" w:rsidRDefault="008F545F" w:rsidP="008F545F">
      <w:pPr>
        <w:pStyle w:val="BodyText"/>
        <w:ind w:left="748"/>
        <w:rPr>
          <w:sz w:val="22"/>
          <w:szCs w:val="22"/>
        </w:rPr>
      </w:pPr>
      <w:r w:rsidRPr="00534F52">
        <w:rPr>
          <w:sz w:val="22"/>
          <w:szCs w:val="22"/>
        </w:rPr>
        <w:t xml:space="preserve">The Council will terminate two (2) years from the date the Council’s charter is filed, unless renewed before that date for an additional term. </w:t>
      </w:r>
    </w:p>
    <w:p w14:paraId="28B4AD38" w14:textId="77777777" w:rsidR="008F545F" w:rsidRPr="00534F52" w:rsidRDefault="008F545F" w:rsidP="008F545F">
      <w:pPr>
        <w:pStyle w:val="Pleading1L2"/>
        <w:numPr>
          <w:ilvl w:val="0"/>
          <w:numId w:val="5"/>
        </w:numPr>
        <w:rPr>
          <w:b w:val="0"/>
          <w:bCs/>
          <w:sz w:val="22"/>
          <w:szCs w:val="22"/>
          <w:u w:val="none"/>
        </w:rPr>
      </w:pPr>
      <w:r w:rsidRPr="00534F52">
        <w:rPr>
          <w:sz w:val="22"/>
          <w:szCs w:val="22"/>
        </w:rPr>
        <w:t>Membership and Designation</w:t>
      </w:r>
    </w:p>
    <w:p w14:paraId="366616A9" w14:textId="77777777" w:rsidR="009C50DB" w:rsidRPr="00534F52" w:rsidRDefault="007A013B" w:rsidP="00D40D93">
      <w:pPr>
        <w:pStyle w:val="BodyText"/>
        <w:ind w:left="748"/>
        <w:rPr>
          <w:sz w:val="22"/>
          <w:szCs w:val="22"/>
        </w:rPr>
      </w:pPr>
      <w:r>
        <w:rPr>
          <w:sz w:val="22"/>
          <w:szCs w:val="22"/>
        </w:rPr>
        <w:t>There shall be approximately 25-40 m</w:t>
      </w:r>
      <w:r w:rsidR="008F545F" w:rsidRPr="00534F52">
        <w:rPr>
          <w:sz w:val="22"/>
          <w:szCs w:val="22"/>
        </w:rPr>
        <w:t xml:space="preserve">embers of the Council appointed by the </w:t>
      </w:r>
      <w:r w:rsidR="00FA05D1">
        <w:rPr>
          <w:sz w:val="22"/>
          <w:szCs w:val="22"/>
        </w:rPr>
        <w:t>Chairperson</w:t>
      </w:r>
      <w:r w:rsidR="008F545F" w:rsidRPr="00534F52">
        <w:rPr>
          <w:sz w:val="22"/>
          <w:szCs w:val="22"/>
        </w:rPr>
        <w:t xml:space="preserve"> of the FCC.  Members will be selected from among </w:t>
      </w:r>
      <w:r w:rsidR="00D22B5A" w:rsidRPr="00534F52">
        <w:rPr>
          <w:sz w:val="22"/>
          <w:szCs w:val="22"/>
        </w:rPr>
        <w:t xml:space="preserve">Federal, state, tribal, territorial and/or government agencies, </w:t>
      </w:r>
      <w:r w:rsidR="008F545F" w:rsidRPr="00534F52">
        <w:rPr>
          <w:sz w:val="22"/>
          <w:szCs w:val="22"/>
        </w:rPr>
        <w:t xml:space="preserve">consumer or community organizations or other non-profit entities, and the private sector to balance the expertise and viewpoints that are necessary to effectively address the issues to be </w:t>
      </w:r>
      <w:r w:rsidR="008F545F" w:rsidRPr="00534F52">
        <w:rPr>
          <w:sz w:val="22"/>
          <w:szCs w:val="22"/>
        </w:rPr>
        <w:lastRenderedPageBreak/>
        <w:t>considered.  Members will be appointed either as Representatives or as Special Government Employees (SGEs), as necessary.</w:t>
      </w:r>
    </w:p>
    <w:p w14:paraId="058018A8" w14:textId="77777777" w:rsidR="008F545F" w:rsidRPr="00534F52" w:rsidRDefault="008F545F" w:rsidP="008F545F">
      <w:pPr>
        <w:pStyle w:val="BodyText"/>
        <w:numPr>
          <w:ilvl w:val="0"/>
          <w:numId w:val="5"/>
        </w:numPr>
        <w:rPr>
          <w:sz w:val="22"/>
          <w:szCs w:val="22"/>
        </w:rPr>
      </w:pPr>
      <w:r w:rsidRPr="00534F52">
        <w:rPr>
          <w:b/>
          <w:sz w:val="22"/>
          <w:szCs w:val="22"/>
          <w:u w:val="single"/>
        </w:rPr>
        <w:t>Subcommittees</w:t>
      </w:r>
    </w:p>
    <w:p w14:paraId="1E3E8E8B" w14:textId="77777777" w:rsidR="008F545F" w:rsidRPr="00534F52" w:rsidRDefault="008F545F" w:rsidP="008F545F">
      <w:pPr>
        <w:pStyle w:val="BodyText"/>
        <w:ind w:left="748"/>
        <w:rPr>
          <w:sz w:val="22"/>
          <w:szCs w:val="22"/>
        </w:rPr>
      </w:pPr>
      <w:r w:rsidRPr="00534F52">
        <w:rPr>
          <w:sz w:val="22"/>
          <w:szCs w:val="22"/>
        </w:rPr>
        <w:t xml:space="preserve">The </w:t>
      </w:r>
      <w:r w:rsidR="007E7213">
        <w:rPr>
          <w:sz w:val="22"/>
          <w:szCs w:val="22"/>
        </w:rPr>
        <w:t xml:space="preserve">Chairperson of the </w:t>
      </w:r>
      <w:r w:rsidR="0076197F" w:rsidRPr="00534F52">
        <w:rPr>
          <w:sz w:val="22"/>
          <w:szCs w:val="22"/>
        </w:rPr>
        <w:t xml:space="preserve">FCC has the authority to create </w:t>
      </w:r>
      <w:r w:rsidRPr="00534F52">
        <w:rPr>
          <w:sz w:val="22"/>
          <w:szCs w:val="22"/>
        </w:rPr>
        <w:t xml:space="preserve">informal subcommittees that may meet more frequently than the Council.  Activities and recommendations of the informal subcommittees must be reported to the Council as a whole, and only as modified or ratified by the Council as a whole may such recommendations be reported to the </w:t>
      </w:r>
      <w:r w:rsidR="00FA05D1">
        <w:rPr>
          <w:sz w:val="22"/>
          <w:szCs w:val="22"/>
        </w:rPr>
        <w:t>Chairperson</w:t>
      </w:r>
      <w:r w:rsidRPr="00534F52">
        <w:rPr>
          <w:sz w:val="22"/>
          <w:szCs w:val="22"/>
        </w:rPr>
        <w:t xml:space="preserve"> of the FCC.</w:t>
      </w:r>
    </w:p>
    <w:p w14:paraId="60EF3619" w14:textId="77777777" w:rsidR="008F545F" w:rsidRPr="00534F52" w:rsidRDefault="008F545F" w:rsidP="008F545F">
      <w:pPr>
        <w:pStyle w:val="BodyText"/>
        <w:numPr>
          <w:ilvl w:val="0"/>
          <w:numId w:val="5"/>
        </w:numPr>
        <w:rPr>
          <w:sz w:val="22"/>
          <w:szCs w:val="22"/>
        </w:rPr>
      </w:pPr>
      <w:r w:rsidRPr="00534F52">
        <w:rPr>
          <w:b/>
          <w:sz w:val="22"/>
          <w:szCs w:val="22"/>
          <w:u w:val="single"/>
        </w:rPr>
        <w:t>Recordkeeping</w:t>
      </w:r>
    </w:p>
    <w:p w14:paraId="53FB417C" w14:textId="700ADF16" w:rsidR="008F545F" w:rsidRPr="00534F52" w:rsidRDefault="008F545F" w:rsidP="008F545F">
      <w:pPr>
        <w:ind w:left="748"/>
        <w:rPr>
          <w:sz w:val="22"/>
          <w:szCs w:val="22"/>
        </w:rPr>
      </w:pPr>
      <w:r w:rsidRPr="00534F52">
        <w:rPr>
          <w:sz w:val="22"/>
          <w:szCs w:val="22"/>
        </w:rPr>
        <w:t xml:space="preserve">Records of the proceedings will be kept, as required by applicable laws and regulations.  All records of the committee, formally and informally established subcommittees, or other subgroups of the committee, shall be handled in accordance with General Records Schedule </w:t>
      </w:r>
      <w:r w:rsidR="00E06655">
        <w:rPr>
          <w:sz w:val="22"/>
          <w:szCs w:val="22"/>
        </w:rPr>
        <w:t xml:space="preserve">6.2 </w:t>
      </w:r>
      <w:r w:rsidRPr="00534F52">
        <w:rPr>
          <w:sz w:val="22"/>
          <w:szCs w:val="22"/>
        </w:rPr>
        <w:t>or other approved agency records disposition schedule.  These records shall be available for public inspection and copying, subject to the Freedom of Information Act, 5 U.S.C. § 552.</w:t>
      </w:r>
    </w:p>
    <w:p w14:paraId="690C1B2B" w14:textId="77777777" w:rsidR="008F545F" w:rsidRPr="00534F52" w:rsidRDefault="008F545F" w:rsidP="008F545F">
      <w:pPr>
        <w:ind w:left="720"/>
        <w:rPr>
          <w:sz w:val="22"/>
          <w:szCs w:val="22"/>
        </w:rPr>
      </w:pPr>
    </w:p>
    <w:p w14:paraId="107B3AC2" w14:textId="77777777" w:rsidR="008F545F" w:rsidRPr="00534F52" w:rsidRDefault="008F545F" w:rsidP="008F545F">
      <w:pPr>
        <w:pStyle w:val="Pleading1L2"/>
        <w:numPr>
          <w:ilvl w:val="0"/>
          <w:numId w:val="5"/>
        </w:numPr>
        <w:rPr>
          <w:sz w:val="22"/>
          <w:szCs w:val="22"/>
        </w:rPr>
      </w:pPr>
      <w:r w:rsidRPr="00534F52">
        <w:rPr>
          <w:sz w:val="22"/>
          <w:szCs w:val="22"/>
        </w:rPr>
        <w:t>Charter Filing Date</w:t>
      </w:r>
    </w:p>
    <w:p w14:paraId="6289DACC" w14:textId="77777777" w:rsidR="008F545F" w:rsidRPr="00F90080" w:rsidRDefault="00FE214A" w:rsidP="008F545F">
      <w:pPr>
        <w:pStyle w:val="BodyText"/>
        <w:ind w:left="748"/>
        <w:rPr>
          <w:sz w:val="22"/>
          <w:szCs w:val="22"/>
        </w:rPr>
      </w:pPr>
      <w:r>
        <w:rPr>
          <w:sz w:val="22"/>
          <w:szCs w:val="22"/>
        </w:rPr>
        <w:t>June 30</w:t>
      </w:r>
      <w:r w:rsidR="00B7097A" w:rsidRPr="00534F52">
        <w:rPr>
          <w:sz w:val="22"/>
          <w:szCs w:val="22"/>
        </w:rPr>
        <w:t>, 20</w:t>
      </w:r>
      <w:r w:rsidR="00F41048">
        <w:rPr>
          <w:sz w:val="22"/>
          <w:szCs w:val="22"/>
        </w:rPr>
        <w:t>21</w:t>
      </w:r>
      <w:r w:rsidR="00534F52">
        <w:rPr>
          <w:sz w:val="22"/>
          <w:szCs w:val="22"/>
        </w:rPr>
        <w:t>.</w:t>
      </w:r>
    </w:p>
    <w:p w14:paraId="5D9BB866" w14:textId="77777777" w:rsidR="008F545F" w:rsidRPr="00F90080" w:rsidRDefault="008F545F" w:rsidP="008F545F">
      <w:pPr>
        <w:pStyle w:val="BodyText"/>
        <w:ind w:left="748"/>
        <w:rPr>
          <w:sz w:val="22"/>
          <w:szCs w:val="22"/>
        </w:rPr>
      </w:pPr>
    </w:p>
    <w:p w14:paraId="39FDF74C" w14:textId="77777777" w:rsidR="008F545F" w:rsidRPr="00F90080" w:rsidRDefault="008F545F" w:rsidP="008F545F">
      <w:pPr>
        <w:pStyle w:val="BodyText"/>
        <w:ind w:left="748"/>
        <w:rPr>
          <w:sz w:val="22"/>
          <w:szCs w:val="22"/>
        </w:rPr>
      </w:pPr>
    </w:p>
    <w:sectPr w:rsidR="008F545F" w:rsidRPr="00F90080" w:rsidSect="008F545F">
      <w:footerReference w:type="default" r:id="rId10"/>
      <w:headerReference w:type="first" r:id="rId11"/>
      <w:pgSz w:w="12240" w:h="15840" w:code="1"/>
      <w:pgMar w:top="1008" w:right="1581"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30828" w14:textId="77777777" w:rsidR="00D74E41" w:rsidRDefault="00D74E41">
      <w:r>
        <w:separator/>
      </w:r>
    </w:p>
  </w:endnote>
  <w:endnote w:type="continuationSeparator" w:id="0">
    <w:p w14:paraId="61EB147B" w14:textId="77777777" w:rsidR="00D74E41" w:rsidRDefault="00D7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77AD" w14:textId="77777777" w:rsidR="009C50DB" w:rsidRDefault="009C50DB">
    <w:pPr>
      <w:pStyle w:val="Footer"/>
      <w:jc w:val="center"/>
    </w:pPr>
    <w:r>
      <w:rPr>
        <w:rStyle w:val="PageNumber"/>
      </w:rPr>
      <w:fldChar w:fldCharType="begin"/>
    </w:r>
    <w:r>
      <w:rPr>
        <w:rStyle w:val="PageNumber"/>
      </w:rPr>
      <w:instrText xml:space="preserve"> PAGE </w:instrText>
    </w:r>
    <w:r>
      <w:rPr>
        <w:rStyle w:val="PageNumber"/>
      </w:rPr>
      <w:fldChar w:fldCharType="separate"/>
    </w:r>
    <w:r w:rsidR="00954B8C">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974B" w14:textId="77777777" w:rsidR="00D74E41" w:rsidRDefault="00D74E41">
      <w:r>
        <w:separator/>
      </w:r>
    </w:p>
  </w:footnote>
  <w:footnote w:type="continuationSeparator" w:id="0">
    <w:p w14:paraId="5E1B3349" w14:textId="77777777" w:rsidR="00D74E41" w:rsidRDefault="00D7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F8639" w14:textId="77777777" w:rsidR="009C50DB" w:rsidRDefault="009C50DB">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445BE"/>
    <w:multiLevelType w:val="hybridMultilevel"/>
    <w:tmpl w:val="B854E11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4762E7C"/>
    <w:multiLevelType w:val="multilevel"/>
    <w:tmpl w:val="11C27BAC"/>
    <w:lvl w:ilvl="0">
      <w:start w:val="1"/>
      <w:numFmt w:val="bullet"/>
      <w:pStyle w:val="ListBullet"/>
      <w:lvlText w:val=""/>
      <w:lvlJc w:val="left"/>
      <w:pPr>
        <w:tabs>
          <w:tab w:val="num" w:pos="1080"/>
        </w:tabs>
        <w:ind w:left="1080" w:hanging="360"/>
      </w:pPr>
      <w:rPr>
        <w:rFonts w:ascii="Symbol" w:hAnsi="Symbol" w:hint="default"/>
      </w:rPr>
    </w:lvl>
    <w:lvl w:ilvl="1">
      <w:start w:val="1"/>
      <w:numFmt w:val="bullet"/>
      <w:pStyle w:val="ListBullet2"/>
      <w:lvlText w:val="–"/>
      <w:lvlJc w:val="left"/>
      <w:pPr>
        <w:tabs>
          <w:tab w:val="num" w:pos="1440"/>
        </w:tabs>
        <w:ind w:left="1440" w:hanging="360"/>
      </w:pPr>
      <w:rPr>
        <w:rFonts w:ascii="Times New Roman" w:cs="Times New Roman" w:hint="default"/>
      </w:rPr>
    </w:lvl>
    <w:lvl w:ilvl="2">
      <w:start w:val="1"/>
      <w:numFmt w:val="bullet"/>
      <w:pStyle w:val="ListBullet3"/>
      <w:lvlText w:val=""/>
      <w:lvlJc w:val="left"/>
      <w:pPr>
        <w:tabs>
          <w:tab w:val="num" w:pos="1800"/>
        </w:tabs>
        <w:ind w:left="1800" w:hanging="360"/>
      </w:pPr>
      <w:rPr>
        <w:rFonts w:ascii="Symbol" w:hAnsi="Symbol" w:hint="default"/>
      </w:rPr>
    </w:lvl>
    <w:lvl w:ilvl="3">
      <w:start w:val="1"/>
      <w:numFmt w:val="bullet"/>
      <w:pStyle w:val="ListBullet4"/>
      <w:lvlText w:val=""/>
      <w:lvlJc w:val="left"/>
      <w:pPr>
        <w:tabs>
          <w:tab w:val="num" w:pos="2160"/>
        </w:tabs>
        <w:ind w:left="2160" w:hanging="360"/>
      </w:pPr>
      <w:rPr>
        <w:rFonts w:ascii="Wingdings" w:hAnsi="Wingdings" w:hint="default"/>
      </w:rPr>
    </w:lvl>
    <w:lvl w:ilvl="4">
      <w:start w:val="1"/>
      <w:numFmt w:val="bullet"/>
      <w:pStyle w:val="ListBullet5"/>
      <w:lvlText w:val=""/>
      <w:lvlJc w:val="left"/>
      <w:pPr>
        <w:tabs>
          <w:tab w:val="num" w:pos="2520"/>
        </w:tabs>
        <w:ind w:left="252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4F150CB7"/>
    <w:multiLevelType w:val="hybridMultilevel"/>
    <w:tmpl w:val="9918D8D2"/>
    <w:name w:val="zzmpPleading1||Pleading1|2|1|1|1|0|45||1|0|37||1|0|32||1|0|32||1|0|32||1|0|32||1|0|32||1|0|32||1|0|32||3"/>
    <w:lvl w:ilvl="0" w:tplc="B1B4C722">
      <w:start w:val="7"/>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2A33A9"/>
    <w:multiLevelType w:val="multilevel"/>
    <w:tmpl w:val="B9CC4412"/>
    <w:name w:val="zzmpPleading1||Pleading1|2|1|1|1|0|45||1|0|37||1|0|32||1|0|32||1|0|32||1|0|32||1|0|32||1|0|32||1|0|32||"/>
    <w:lvl w:ilvl="0">
      <w:start w:val="1"/>
      <w:numFmt w:val="decimal"/>
      <w:lvlText w:val="%1."/>
      <w:lvlJc w:val="left"/>
      <w:pPr>
        <w:tabs>
          <w:tab w:val="num" w:pos="360"/>
        </w:tabs>
        <w:ind w:left="360" w:hanging="360"/>
      </w:pPr>
      <w:rPr>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CC03DE6"/>
    <w:multiLevelType w:val="hybridMultilevel"/>
    <w:tmpl w:val="9DC2B2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4A18EB"/>
    <w:multiLevelType w:val="hybridMultilevel"/>
    <w:tmpl w:val="68B431EE"/>
    <w:name w:val="zzmpPleading1||Pleading1|2|1|1|1|0|45||1|0|37||1|0|32||1|0|32||1|0|32||1|0|32||1|0|32||1|0|32||1|0|32||2"/>
    <w:lvl w:ilvl="0" w:tplc="424CAE1E">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3"/>
  </w:num>
  <w:num w:numId="4">
    <w:abstractNumId w:val="5"/>
  </w:num>
  <w:num w:numId="5">
    <w:abstractNumId w:val="2"/>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iTrailerType" w:val="2"/>
    <w:docVar w:name="MPDocID" w:val="~}¢Îgh~tynsp|qt|qu{`b`^cde__"/>
    <w:docVar w:name="NewDocStampType" w:val="7"/>
    <w:docVar w:name="zzmpFixedCurScheme" w:val="Pleading1"/>
    <w:docVar w:name="zzmpFixedCurScheme_9.0" w:val="2zzmpPleading1"/>
    <w:docVar w:name="zzmpLTFontsClean" w:val="True"/>
    <w:docVar w:name="zzmpnSession" w:val="6.354922E-02"/>
    <w:docVar w:name="zzmpPleading1" w:val="||Pleading1|2|1|1|1|0|45||1|0|37||1|0|32||1|0|32||1|0|32||1|0|32||1|0|32||1|0|32||1|0|32||"/>
  </w:docVars>
  <w:rsids>
    <w:rsidRoot w:val="00C30E34"/>
    <w:rsid w:val="00002CD8"/>
    <w:rsid w:val="00040158"/>
    <w:rsid w:val="000706C6"/>
    <w:rsid w:val="0008211E"/>
    <w:rsid w:val="000C1610"/>
    <w:rsid w:val="000C4B18"/>
    <w:rsid w:val="00102D9C"/>
    <w:rsid w:val="00105258"/>
    <w:rsid w:val="00116557"/>
    <w:rsid w:val="00130511"/>
    <w:rsid w:val="00130DF0"/>
    <w:rsid w:val="001311A3"/>
    <w:rsid w:val="001358CF"/>
    <w:rsid w:val="001413C1"/>
    <w:rsid w:val="00154D59"/>
    <w:rsid w:val="00167588"/>
    <w:rsid w:val="001A487B"/>
    <w:rsid w:val="001E746F"/>
    <w:rsid w:val="00202C7E"/>
    <w:rsid w:val="00204CAB"/>
    <w:rsid w:val="00255C54"/>
    <w:rsid w:val="00267BEE"/>
    <w:rsid w:val="00271578"/>
    <w:rsid w:val="00277762"/>
    <w:rsid w:val="00284172"/>
    <w:rsid w:val="002C68D0"/>
    <w:rsid w:val="002F4690"/>
    <w:rsid w:val="0032627B"/>
    <w:rsid w:val="00354B00"/>
    <w:rsid w:val="00377A15"/>
    <w:rsid w:val="00381F14"/>
    <w:rsid w:val="00383F06"/>
    <w:rsid w:val="00384041"/>
    <w:rsid w:val="00386617"/>
    <w:rsid w:val="003939DC"/>
    <w:rsid w:val="003A25FF"/>
    <w:rsid w:val="003A3A67"/>
    <w:rsid w:val="003B2C54"/>
    <w:rsid w:val="003D4E87"/>
    <w:rsid w:val="00424F82"/>
    <w:rsid w:val="00446F1E"/>
    <w:rsid w:val="00460EB3"/>
    <w:rsid w:val="00466A21"/>
    <w:rsid w:val="00470452"/>
    <w:rsid w:val="00481261"/>
    <w:rsid w:val="00484DC0"/>
    <w:rsid w:val="0049513D"/>
    <w:rsid w:val="004C5EFC"/>
    <w:rsid w:val="0050300A"/>
    <w:rsid w:val="00534F52"/>
    <w:rsid w:val="005376B2"/>
    <w:rsid w:val="0054248F"/>
    <w:rsid w:val="005574A4"/>
    <w:rsid w:val="00575E7F"/>
    <w:rsid w:val="005A5354"/>
    <w:rsid w:val="005A67EB"/>
    <w:rsid w:val="005A76FC"/>
    <w:rsid w:val="00617ACB"/>
    <w:rsid w:val="00633F19"/>
    <w:rsid w:val="00643DFB"/>
    <w:rsid w:val="006543F3"/>
    <w:rsid w:val="00666261"/>
    <w:rsid w:val="00670F2C"/>
    <w:rsid w:val="00683822"/>
    <w:rsid w:val="00690A77"/>
    <w:rsid w:val="00694408"/>
    <w:rsid w:val="006A15C3"/>
    <w:rsid w:val="006C5006"/>
    <w:rsid w:val="006E7157"/>
    <w:rsid w:val="006F379A"/>
    <w:rsid w:val="006F3AC7"/>
    <w:rsid w:val="006F73C9"/>
    <w:rsid w:val="007061D1"/>
    <w:rsid w:val="0070717F"/>
    <w:rsid w:val="00716731"/>
    <w:rsid w:val="007360A3"/>
    <w:rsid w:val="00742AB8"/>
    <w:rsid w:val="00743BF4"/>
    <w:rsid w:val="0076197F"/>
    <w:rsid w:val="00765245"/>
    <w:rsid w:val="00771724"/>
    <w:rsid w:val="00777D46"/>
    <w:rsid w:val="007A013B"/>
    <w:rsid w:val="007B28E0"/>
    <w:rsid w:val="007E7213"/>
    <w:rsid w:val="007F3F1C"/>
    <w:rsid w:val="0082364E"/>
    <w:rsid w:val="0084191A"/>
    <w:rsid w:val="00844E15"/>
    <w:rsid w:val="00853335"/>
    <w:rsid w:val="00856190"/>
    <w:rsid w:val="0086055A"/>
    <w:rsid w:val="008612C9"/>
    <w:rsid w:val="00863639"/>
    <w:rsid w:val="008652C6"/>
    <w:rsid w:val="0087148F"/>
    <w:rsid w:val="0088332E"/>
    <w:rsid w:val="0088350B"/>
    <w:rsid w:val="0088545A"/>
    <w:rsid w:val="00886FED"/>
    <w:rsid w:val="008F545F"/>
    <w:rsid w:val="00917377"/>
    <w:rsid w:val="00942317"/>
    <w:rsid w:val="00954B8C"/>
    <w:rsid w:val="00963939"/>
    <w:rsid w:val="00974A20"/>
    <w:rsid w:val="0098170A"/>
    <w:rsid w:val="00982405"/>
    <w:rsid w:val="009A233F"/>
    <w:rsid w:val="009A5B35"/>
    <w:rsid w:val="009A6E7E"/>
    <w:rsid w:val="009A7866"/>
    <w:rsid w:val="009C50DB"/>
    <w:rsid w:val="009D3399"/>
    <w:rsid w:val="00A143CA"/>
    <w:rsid w:val="00A14C50"/>
    <w:rsid w:val="00A40E04"/>
    <w:rsid w:val="00A447E2"/>
    <w:rsid w:val="00A45AE2"/>
    <w:rsid w:val="00A7783F"/>
    <w:rsid w:val="00A84959"/>
    <w:rsid w:val="00A90ED8"/>
    <w:rsid w:val="00AA122E"/>
    <w:rsid w:val="00AC3E79"/>
    <w:rsid w:val="00AC59C0"/>
    <w:rsid w:val="00B3387D"/>
    <w:rsid w:val="00B4013E"/>
    <w:rsid w:val="00B440CF"/>
    <w:rsid w:val="00B515F4"/>
    <w:rsid w:val="00B7097A"/>
    <w:rsid w:val="00B75FE4"/>
    <w:rsid w:val="00B80BA4"/>
    <w:rsid w:val="00B82F84"/>
    <w:rsid w:val="00B966E2"/>
    <w:rsid w:val="00BA4825"/>
    <w:rsid w:val="00BB4A12"/>
    <w:rsid w:val="00BD79E5"/>
    <w:rsid w:val="00BE6499"/>
    <w:rsid w:val="00C30E34"/>
    <w:rsid w:val="00CA4574"/>
    <w:rsid w:val="00D22B5A"/>
    <w:rsid w:val="00D40D93"/>
    <w:rsid w:val="00D70238"/>
    <w:rsid w:val="00D70ACC"/>
    <w:rsid w:val="00D74E41"/>
    <w:rsid w:val="00DB1BE0"/>
    <w:rsid w:val="00DC674C"/>
    <w:rsid w:val="00DC7B1E"/>
    <w:rsid w:val="00DC7D8D"/>
    <w:rsid w:val="00DD343B"/>
    <w:rsid w:val="00E06655"/>
    <w:rsid w:val="00E15363"/>
    <w:rsid w:val="00E769D6"/>
    <w:rsid w:val="00EA36CD"/>
    <w:rsid w:val="00ED2947"/>
    <w:rsid w:val="00F01808"/>
    <w:rsid w:val="00F05D95"/>
    <w:rsid w:val="00F11721"/>
    <w:rsid w:val="00F22CDC"/>
    <w:rsid w:val="00F26916"/>
    <w:rsid w:val="00F31B7B"/>
    <w:rsid w:val="00F41048"/>
    <w:rsid w:val="00F61EB2"/>
    <w:rsid w:val="00F90080"/>
    <w:rsid w:val="00F91D16"/>
    <w:rsid w:val="00F97D1E"/>
    <w:rsid w:val="00FA05D1"/>
    <w:rsid w:val="00FB5493"/>
    <w:rsid w:val="00FD007C"/>
    <w:rsid w:val="00FD4A05"/>
    <w:rsid w:val="00FE214A"/>
    <w:rsid w:val="00FE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C632C"/>
  <w15:chartTrackingRefBased/>
  <w15:docId w15:val="{2BD7AA4B-65D6-4579-BF22-DB591BB0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2"/>
    <w:qFormat/>
    <w:pPr>
      <w:keepNext/>
      <w:spacing w:after="240"/>
      <w:outlineLvl w:val="0"/>
    </w:pPr>
    <w:rPr>
      <w:rFonts w:cs="Arial"/>
      <w:bCs/>
      <w:szCs w:val="32"/>
    </w:rPr>
  </w:style>
  <w:style w:type="paragraph" w:styleId="Heading2">
    <w:name w:val="heading 2"/>
    <w:basedOn w:val="Normal"/>
    <w:next w:val="BodyText2"/>
    <w:qFormat/>
    <w:pPr>
      <w:keepNext/>
      <w:spacing w:after="240"/>
      <w:outlineLvl w:val="1"/>
    </w:pPr>
    <w:rPr>
      <w:rFonts w:cs="Arial"/>
      <w:bCs/>
      <w:iCs/>
      <w:szCs w:val="28"/>
    </w:rPr>
  </w:style>
  <w:style w:type="paragraph" w:styleId="Heading3">
    <w:name w:val="heading 3"/>
    <w:basedOn w:val="Normal"/>
    <w:next w:val="BodyText2"/>
    <w:qFormat/>
    <w:pPr>
      <w:keepNext/>
      <w:spacing w:after="240"/>
      <w:outlineLvl w:val="2"/>
    </w:pPr>
    <w:rPr>
      <w:rFonts w:cs="Arial"/>
      <w:bCs/>
      <w:szCs w:val="26"/>
    </w:rPr>
  </w:style>
  <w:style w:type="paragraph" w:styleId="Heading4">
    <w:name w:val="heading 4"/>
    <w:basedOn w:val="Normal"/>
    <w:next w:val="Normal"/>
    <w:qFormat/>
    <w:pPr>
      <w:keepNext/>
      <w:spacing w:after="240"/>
      <w:outlineLvl w:val="3"/>
    </w:pPr>
    <w:rPr>
      <w:bCs/>
      <w:szCs w:val="28"/>
    </w:rPr>
  </w:style>
  <w:style w:type="paragraph" w:styleId="Heading5">
    <w:name w:val="heading 5"/>
    <w:basedOn w:val="Normal"/>
    <w:next w:val="BodyText2"/>
    <w:qFormat/>
    <w:pPr>
      <w:spacing w:after="240"/>
      <w:outlineLvl w:val="4"/>
    </w:pPr>
    <w:rPr>
      <w:bCs/>
      <w:iCs/>
      <w:szCs w:val="26"/>
    </w:rPr>
  </w:style>
  <w:style w:type="paragraph" w:styleId="Heading6">
    <w:name w:val="heading 6"/>
    <w:basedOn w:val="Normal"/>
    <w:next w:val="BodyText2"/>
    <w:qFormat/>
    <w:pPr>
      <w:spacing w:after="240"/>
      <w:outlineLvl w:val="5"/>
    </w:pPr>
    <w:rPr>
      <w:bCs/>
      <w:szCs w:val="22"/>
    </w:rPr>
  </w:style>
  <w:style w:type="paragraph" w:styleId="Heading7">
    <w:name w:val="heading 7"/>
    <w:basedOn w:val="Normal"/>
    <w:next w:val="BodyText2"/>
    <w:qFormat/>
    <w:pPr>
      <w:spacing w:after="240"/>
      <w:outlineLvl w:val="6"/>
    </w:pPr>
  </w:style>
  <w:style w:type="paragraph" w:styleId="Heading8">
    <w:name w:val="heading 8"/>
    <w:basedOn w:val="Normal"/>
    <w:next w:val="BodyText2"/>
    <w:qFormat/>
    <w:pPr>
      <w:spacing w:after="240"/>
      <w:outlineLvl w:val="7"/>
    </w:pPr>
    <w:rPr>
      <w:iCs/>
    </w:rPr>
  </w:style>
  <w:style w:type="paragraph" w:styleId="Heading9">
    <w:name w:val="heading 9"/>
    <w:basedOn w:val="Normal"/>
    <w:next w:val="BodyText2"/>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pPr>
      <w:spacing w:after="240"/>
    </w:pPr>
  </w:style>
  <w:style w:type="paragraph" w:styleId="BodyText2">
    <w:name w:val="Body Text 2"/>
    <w:aliases w:val="bt2"/>
    <w:basedOn w:val="Normal"/>
    <w:pPr>
      <w:spacing w:line="480" w:lineRule="auto"/>
    </w:pPr>
  </w:style>
  <w:style w:type="paragraph" w:styleId="BodyTextFirstIndent">
    <w:name w:val="Body Text First Indent"/>
    <w:basedOn w:val="Normal"/>
    <w:pPr>
      <w:spacing w:after="240"/>
      <w:ind w:firstLine="720"/>
    </w:pPr>
  </w:style>
  <w:style w:type="paragraph" w:styleId="BodyTextIndent">
    <w:name w:val="Body Text Indent"/>
    <w:aliases w:val="bti"/>
    <w:basedOn w:val="Normal"/>
    <w:pPr>
      <w:spacing w:after="240"/>
      <w:ind w:left="720"/>
    </w:pPr>
  </w:style>
  <w:style w:type="paragraph" w:styleId="BodyTextFirstIndent2">
    <w:name w:val="Body Text First Indent 2"/>
    <w:aliases w:val="btf2"/>
    <w:basedOn w:val="Normal"/>
    <w:pPr>
      <w:spacing w:line="480" w:lineRule="auto"/>
      <w:ind w:firstLine="720"/>
    </w:pPr>
  </w:style>
  <w:style w:type="paragraph" w:customStyle="1" w:styleId="RightFlushBold">
    <w:name w:val="Right Flush Bold"/>
    <w:aliases w:val="rfb"/>
    <w:basedOn w:val="Normal"/>
    <w:pPr>
      <w:spacing w:after="240"/>
      <w:jc w:val="right"/>
    </w:pPr>
    <w:rPr>
      <w:b/>
    </w:rPr>
  </w:style>
  <w:style w:type="paragraph" w:styleId="Signature">
    <w:name w:val="Signature"/>
    <w:aliases w:val="s"/>
    <w:basedOn w:val="Normal"/>
    <w:pPr>
      <w:spacing w:after="240"/>
      <w:ind w:left="5040" w:hanging="360"/>
    </w:pPr>
  </w:style>
  <w:style w:type="paragraph" w:customStyle="1" w:styleId="Subtitle-U">
    <w:name w:val="Subtitle-U"/>
    <w:aliases w:val="su"/>
    <w:basedOn w:val="Normal"/>
    <w:pPr>
      <w:spacing w:after="240"/>
    </w:pPr>
    <w:rPr>
      <w:u w:val="single"/>
    </w:rPr>
  </w:style>
  <w:style w:type="paragraph" w:customStyle="1" w:styleId="Subtitle-B">
    <w:name w:val="Subtitle-B"/>
    <w:aliases w:val="sb"/>
    <w:basedOn w:val="Normal"/>
    <w:pPr>
      <w:spacing w:after="240"/>
    </w:pPr>
    <w:rPr>
      <w:b/>
    </w:rPr>
  </w:style>
  <w:style w:type="paragraph" w:styleId="Title">
    <w:name w:val="Title"/>
    <w:aliases w:val="t"/>
    <w:basedOn w:val="Normal"/>
    <w:next w:val="BodyText2"/>
    <w:qFormat/>
    <w:pPr>
      <w:keepNext/>
      <w:spacing w:after="240"/>
      <w:jc w:val="center"/>
      <w:outlineLvl w:val="0"/>
    </w:pPr>
    <w:rPr>
      <w:rFonts w:cs="Arial"/>
      <w:bCs/>
      <w:szCs w:val="32"/>
    </w:rPr>
  </w:style>
  <w:style w:type="paragraph" w:customStyle="1" w:styleId="TitleBold">
    <w:name w:val="Title Bold"/>
    <w:aliases w:val="tb"/>
    <w:basedOn w:val="Normal"/>
    <w:next w:val="BodyText2"/>
    <w:pPr>
      <w:keepNext/>
      <w:spacing w:after="240"/>
      <w:jc w:val="center"/>
    </w:pPr>
    <w:rPr>
      <w:b/>
    </w:rPr>
  </w:style>
  <w:style w:type="paragraph" w:customStyle="1" w:styleId="TitleBC">
    <w:name w:val="Title BC"/>
    <w:aliases w:val="tbc"/>
    <w:basedOn w:val="Normal"/>
    <w:next w:val="BodyText2"/>
    <w:pPr>
      <w:keepNext/>
      <w:spacing w:after="240"/>
      <w:jc w:val="center"/>
    </w:pPr>
    <w:rPr>
      <w:b/>
      <w:caps/>
    </w:rPr>
  </w:style>
  <w:style w:type="paragraph" w:customStyle="1" w:styleId="TitleBUC">
    <w:name w:val="Title BUC"/>
    <w:aliases w:val="tbu"/>
    <w:basedOn w:val="Normal"/>
    <w:next w:val="BodyText2"/>
    <w:pPr>
      <w:keepNext/>
      <w:spacing w:after="240"/>
      <w:jc w:val="center"/>
    </w:pPr>
    <w:rPr>
      <w:b/>
      <w:caps/>
      <w:u w:val="single"/>
    </w:rPr>
  </w:style>
  <w:style w:type="paragraph" w:customStyle="1" w:styleId="TitleCaps">
    <w:name w:val="Title Caps"/>
    <w:aliases w:val="tc"/>
    <w:basedOn w:val="Normal"/>
    <w:next w:val="BodyText2"/>
    <w:pPr>
      <w:keepNext/>
      <w:spacing w:after="240"/>
      <w:jc w:val="center"/>
    </w:pPr>
    <w:rPr>
      <w:caps/>
    </w:rPr>
  </w:style>
  <w:style w:type="paragraph" w:styleId="Footer">
    <w:name w:val="footer"/>
    <w:basedOn w:val="Normal"/>
  </w:style>
  <w:style w:type="paragraph" w:styleId="Header">
    <w:name w:val="header"/>
    <w:basedOn w:val="Normal"/>
  </w:style>
  <w:style w:type="paragraph" w:styleId="FootnoteText">
    <w:name w:val="footnote text"/>
    <w:basedOn w:val="Normal"/>
    <w:semiHidden/>
    <w:pPr>
      <w:spacing w:after="240" w:line="240" w:lineRule="exact"/>
    </w:pPr>
    <w:rPr>
      <w:sz w:val="20"/>
      <w:szCs w:val="20"/>
    </w:rPr>
  </w:style>
  <w:style w:type="paragraph" w:styleId="BlockText">
    <w:name w:val="Block Text"/>
    <w:basedOn w:val="Normal"/>
    <w:pPr>
      <w:spacing w:after="240"/>
      <w:ind w:left="1440" w:right="1440"/>
    </w:pPr>
  </w:style>
  <w:style w:type="paragraph" w:styleId="BodyTextIndent2">
    <w:name w:val="Body Text Indent 2"/>
    <w:basedOn w:val="Normal"/>
    <w:pPr>
      <w:spacing w:after="120" w:line="480" w:lineRule="auto"/>
      <w:ind w:left="360"/>
    </w:pPr>
  </w:style>
  <w:style w:type="paragraph" w:styleId="ListBullet">
    <w:name w:val="List Bullet"/>
    <w:basedOn w:val="Normal"/>
    <w:autoRedefine/>
    <w:pPr>
      <w:numPr>
        <w:numId w:val="1"/>
      </w:numPr>
      <w:spacing w:after="240"/>
    </w:pPr>
  </w:style>
  <w:style w:type="paragraph" w:styleId="ListBullet2">
    <w:name w:val="List Bullet 2"/>
    <w:basedOn w:val="Normal"/>
    <w:autoRedefine/>
    <w:pPr>
      <w:numPr>
        <w:ilvl w:val="1"/>
        <w:numId w:val="1"/>
      </w:numPr>
      <w:spacing w:after="240"/>
    </w:pPr>
  </w:style>
  <w:style w:type="paragraph" w:styleId="ListBullet3">
    <w:name w:val="List Bullet 3"/>
    <w:basedOn w:val="Normal"/>
    <w:autoRedefine/>
    <w:pPr>
      <w:numPr>
        <w:ilvl w:val="2"/>
        <w:numId w:val="1"/>
      </w:numPr>
      <w:spacing w:after="240"/>
    </w:pPr>
  </w:style>
  <w:style w:type="paragraph" w:styleId="ListBullet4">
    <w:name w:val="List Bullet 4"/>
    <w:basedOn w:val="Normal"/>
    <w:autoRedefine/>
    <w:pPr>
      <w:numPr>
        <w:ilvl w:val="3"/>
        <w:numId w:val="1"/>
      </w:numPr>
      <w:spacing w:after="240"/>
    </w:pPr>
  </w:style>
  <w:style w:type="paragraph" w:styleId="ListBullet5">
    <w:name w:val="List Bullet 5"/>
    <w:basedOn w:val="Normal"/>
    <w:autoRedefine/>
    <w:pPr>
      <w:numPr>
        <w:ilvl w:val="4"/>
        <w:numId w:val="1"/>
      </w:numPr>
      <w:spacing w:after="240"/>
    </w:pPr>
  </w:style>
  <w:style w:type="paragraph" w:customStyle="1" w:styleId="BodyTextContinued">
    <w:name w:val="Body Text Continued"/>
    <w:basedOn w:val="BodyText"/>
    <w:next w:val="BodyText"/>
    <w:rPr>
      <w:szCs w:val="20"/>
    </w:rPr>
  </w:style>
  <w:style w:type="paragraph" w:customStyle="1" w:styleId="ColorfulGrid-Accent11">
    <w:name w:val="Colorful Grid - Accent 11"/>
    <w:basedOn w:val="Normal"/>
    <w:next w:val="BodyTextContinued"/>
    <w:qFormat/>
    <w:pPr>
      <w:spacing w:after="240"/>
      <w:ind w:left="1440" w:right="1440"/>
    </w:pPr>
    <w:rPr>
      <w:szCs w:val="20"/>
    </w:rPr>
  </w:style>
  <w:style w:type="character" w:styleId="PageNumber">
    <w:name w:val="page number"/>
    <w:basedOn w:val="DefaultParagraphFont"/>
  </w:style>
  <w:style w:type="paragraph" w:customStyle="1" w:styleId="Pleading1Cont1">
    <w:name w:val="Pleading1 Cont 1"/>
    <w:basedOn w:val="Normal"/>
    <w:pPr>
      <w:widowControl w:val="0"/>
      <w:spacing w:line="480" w:lineRule="auto"/>
    </w:pPr>
    <w:rPr>
      <w:szCs w:val="20"/>
    </w:rPr>
  </w:style>
  <w:style w:type="paragraph" w:customStyle="1" w:styleId="Pleading1Cont2">
    <w:name w:val="Pleading1 Cont 2"/>
    <w:basedOn w:val="Pleading1Cont1"/>
  </w:style>
  <w:style w:type="paragraph" w:styleId="DocumentMap">
    <w:name w:val="Document Map"/>
    <w:basedOn w:val="Normal"/>
    <w:semiHidden/>
    <w:pPr>
      <w:shd w:val="clear" w:color="auto" w:fill="000080"/>
    </w:pPr>
    <w:rPr>
      <w:rFonts w:ascii="Tahoma" w:hAnsi="Tahoma" w:cs="Tahoma"/>
      <w:b/>
      <w:sz w:val="20"/>
    </w:rPr>
  </w:style>
  <w:style w:type="paragraph" w:customStyle="1" w:styleId="Pleading1Cont3">
    <w:name w:val="Pleading1 Cont 3"/>
    <w:basedOn w:val="Pleading1Cont2"/>
  </w:style>
  <w:style w:type="paragraph" w:customStyle="1" w:styleId="Pleading1Cont4">
    <w:name w:val="Pleading1 Cont 4"/>
    <w:basedOn w:val="Pleading1Cont3"/>
  </w:style>
  <w:style w:type="paragraph" w:customStyle="1" w:styleId="Pleading1Cont5">
    <w:name w:val="Pleading1 Cont 5"/>
    <w:basedOn w:val="Pleading1Cont4"/>
  </w:style>
  <w:style w:type="paragraph" w:customStyle="1" w:styleId="Pleading1Cont6">
    <w:name w:val="Pleading1 Cont 6"/>
    <w:basedOn w:val="Pleading1Cont5"/>
  </w:style>
  <w:style w:type="paragraph" w:customStyle="1" w:styleId="Pleading1Cont7">
    <w:name w:val="Pleading1 Cont 7"/>
    <w:basedOn w:val="Pleading1Cont6"/>
  </w:style>
  <w:style w:type="paragraph" w:customStyle="1" w:styleId="Pleading1Cont8">
    <w:name w:val="Pleading1 Cont 8"/>
    <w:basedOn w:val="Pleading1Cont7"/>
  </w:style>
  <w:style w:type="paragraph" w:customStyle="1" w:styleId="Pleading1Cont9">
    <w:name w:val="Pleading1 Cont 9"/>
    <w:basedOn w:val="Pleading1Cont8"/>
  </w:style>
  <w:style w:type="paragraph" w:customStyle="1" w:styleId="Pleading1L1">
    <w:name w:val="Pleading1_L1"/>
    <w:basedOn w:val="Normal"/>
    <w:next w:val="BodyText"/>
    <w:pPr>
      <w:keepNext/>
      <w:keepLines/>
      <w:widowControl w:val="0"/>
      <w:spacing w:after="240"/>
      <w:outlineLvl w:val="0"/>
    </w:pPr>
    <w:rPr>
      <w:b/>
      <w:caps/>
      <w:szCs w:val="20"/>
      <w:u w:val="single"/>
    </w:rPr>
  </w:style>
  <w:style w:type="paragraph" w:customStyle="1" w:styleId="Pleading1L2">
    <w:name w:val="Pleading1_L2"/>
    <w:basedOn w:val="Pleading1L1"/>
    <w:next w:val="BodyText"/>
    <w:pPr>
      <w:outlineLvl w:val="1"/>
    </w:pPr>
    <w:rPr>
      <w:caps w:val="0"/>
    </w:rPr>
  </w:style>
  <w:style w:type="paragraph" w:customStyle="1" w:styleId="Pleading1L3">
    <w:name w:val="Pleading1_L3"/>
    <w:basedOn w:val="Pleading1L2"/>
    <w:next w:val="BodyText"/>
    <w:pPr>
      <w:numPr>
        <w:ilvl w:val="2"/>
        <w:numId w:val="2"/>
      </w:numPr>
      <w:outlineLvl w:val="2"/>
    </w:pPr>
    <w:rPr>
      <w:b w:val="0"/>
      <w:u w:val="none"/>
    </w:rPr>
  </w:style>
  <w:style w:type="paragraph" w:customStyle="1" w:styleId="Pleading1L4">
    <w:name w:val="Pleading1_L4"/>
    <w:basedOn w:val="Pleading1L3"/>
    <w:next w:val="BodyText"/>
    <w:pPr>
      <w:numPr>
        <w:ilvl w:val="3"/>
      </w:numPr>
      <w:outlineLvl w:val="3"/>
    </w:pPr>
  </w:style>
  <w:style w:type="paragraph" w:customStyle="1" w:styleId="Pleading1L5">
    <w:name w:val="Pleading1_L5"/>
    <w:basedOn w:val="Pleading1L4"/>
    <w:next w:val="BodyText"/>
    <w:pPr>
      <w:numPr>
        <w:ilvl w:val="4"/>
      </w:numPr>
      <w:outlineLvl w:val="4"/>
    </w:pPr>
  </w:style>
  <w:style w:type="paragraph" w:customStyle="1" w:styleId="Pleading1L6">
    <w:name w:val="Pleading1_L6"/>
    <w:basedOn w:val="Pleading1L5"/>
    <w:next w:val="BodyText"/>
    <w:pPr>
      <w:numPr>
        <w:ilvl w:val="5"/>
      </w:numPr>
      <w:outlineLvl w:val="5"/>
    </w:pPr>
  </w:style>
  <w:style w:type="paragraph" w:customStyle="1" w:styleId="Pleading1L7">
    <w:name w:val="Pleading1_L7"/>
    <w:basedOn w:val="Pleading1L6"/>
    <w:next w:val="BodyText"/>
    <w:pPr>
      <w:numPr>
        <w:ilvl w:val="6"/>
      </w:numPr>
      <w:outlineLvl w:val="6"/>
    </w:pPr>
  </w:style>
  <w:style w:type="paragraph" w:customStyle="1" w:styleId="Pleading1L8">
    <w:name w:val="Pleading1_L8"/>
    <w:basedOn w:val="Pleading1L7"/>
    <w:next w:val="BodyText"/>
    <w:pPr>
      <w:numPr>
        <w:ilvl w:val="7"/>
      </w:numPr>
      <w:outlineLvl w:val="7"/>
    </w:pPr>
  </w:style>
  <w:style w:type="paragraph" w:customStyle="1" w:styleId="Pleading1L9">
    <w:name w:val="Pleading1_L9"/>
    <w:basedOn w:val="Pleading1L8"/>
    <w:next w:val="BodyText"/>
    <w:pPr>
      <w:numPr>
        <w:ilvl w:val="8"/>
      </w:numPr>
      <w:outlineLvl w:val="8"/>
    </w:p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FE3CD2"/>
    <w:rPr>
      <w:rFonts w:ascii="Tahoma" w:hAnsi="Tahoma" w:cs="Tahoma"/>
      <w:sz w:val="16"/>
      <w:szCs w:val="16"/>
    </w:rPr>
  </w:style>
  <w:style w:type="character" w:styleId="CommentReference">
    <w:name w:val="annotation reference"/>
    <w:semiHidden/>
    <w:rsid w:val="00CE2E66"/>
    <w:rPr>
      <w:sz w:val="16"/>
      <w:szCs w:val="16"/>
    </w:rPr>
  </w:style>
  <w:style w:type="paragraph" w:styleId="CommentText">
    <w:name w:val="annotation text"/>
    <w:basedOn w:val="Normal"/>
    <w:semiHidden/>
    <w:rsid w:val="00CE2E66"/>
    <w:rPr>
      <w:sz w:val="20"/>
      <w:szCs w:val="20"/>
    </w:rPr>
  </w:style>
  <w:style w:type="paragraph" w:styleId="CommentSubject">
    <w:name w:val="annotation subject"/>
    <w:basedOn w:val="CommentText"/>
    <w:next w:val="CommentText"/>
    <w:semiHidden/>
    <w:rsid w:val="00CE2E66"/>
    <w:rPr>
      <w:b/>
      <w:bCs/>
    </w:rPr>
  </w:style>
  <w:style w:type="character" w:customStyle="1" w:styleId="ecxapple-tab-span">
    <w:name w:val="ecxapple-tab-span"/>
    <w:basedOn w:val="DefaultParagraphFont"/>
    <w:rsid w:val="006941BA"/>
  </w:style>
  <w:style w:type="character" w:customStyle="1" w:styleId="ecxapple-style-span">
    <w:name w:val="ecxapple-style-span"/>
    <w:basedOn w:val="DefaultParagraphFont"/>
    <w:rsid w:val="006941BA"/>
  </w:style>
  <w:style w:type="paragraph" w:styleId="ListParagraph">
    <w:name w:val="List Paragraph"/>
    <w:basedOn w:val="Normal"/>
    <w:uiPriority w:val="34"/>
    <w:qFormat/>
    <w:rsid w:val="007717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643511">
      <w:bodyDiv w:val="1"/>
      <w:marLeft w:val="0"/>
      <w:marRight w:val="0"/>
      <w:marTop w:val="0"/>
      <w:marBottom w:val="0"/>
      <w:divBdr>
        <w:top w:val="none" w:sz="0" w:space="0" w:color="auto"/>
        <w:left w:val="none" w:sz="0" w:space="0" w:color="auto"/>
        <w:bottom w:val="none" w:sz="0" w:space="0" w:color="auto"/>
        <w:right w:val="none" w:sz="0" w:space="0" w:color="auto"/>
      </w:divBdr>
    </w:div>
    <w:div w:id="1520656083">
      <w:bodyDiv w:val="1"/>
      <w:marLeft w:val="0"/>
      <w:marRight w:val="0"/>
      <w:marTop w:val="0"/>
      <w:marBottom w:val="0"/>
      <w:divBdr>
        <w:top w:val="none" w:sz="0" w:space="0" w:color="auto"/>
        <w:left w:val="none" w:sz="0" w:space="0" w:color="auto"/>
        <w:bottom w:val="none" w:sz="0" w:space="0" w:color="auto"/>
        <w:right w:val="none" w:sz="0" w:space="0" w:color="auto"/>
      </w:divBdr>
    </w:div>
    <w:div w:id="20781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AEBC833BBDA844A87F87DF2E196EBE" ma:contentTypeVersion="9" ma:contentTypeDescription="Create a new document." ma:contentTypeScope="" ma:versionID="c844f7ed904712ccf05ddfd1e4fb83a5">
  <xsd:schema xmlns:xsd="http://www.w3.org/2001/XMLSchema" xmlns:xs="http://www.w3.org/2001/XMLSchema" xmlns:p="http://schemas.microsoft.com/office/2006/metadata/properties" xmlns:ns3="aaec8173-bbf1-4fbc-bfc8-4ba11c8780f5" xmlns:ns4="247e8144-3c8d-4e43-bafb-deeaf13d24b3" targetNamespace="http://schemas.microsoft.com/office/2006/metadata/properties" ma:root="true" ma:fieldsID="28d4c03286e6bcdbdbafe9d1340be4ac" ns3:_="" ns4:_="">
    <xsd:import namespace="aaec8173-bbf1-4fbc-bfc8-4ba11c8780f5"/>
    <xsd:import namespace="247e8144-3c8d-4e43-bafb-deeaf13d24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c8173-bbf1-4fbc-bfc8-4ba11c87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e8144-3c8d-4e43-bafb-deeaf13d24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79110-879E-4D11-904A-67D84C3FBF1A}">
  <ds:schemaRefs>
    <ds:schemaRef ds:uri="http://schemas.microsoft.com/sharepoint/v3/contenttype/forms"/>
  </ds:schemaRefs>
</ds:datastoreItem>
</file>

<file path=customXml/itemProps2.xml><?xml version="1.0" encoding="utf-8"?>
<ds:datastoreItem xmlns:ds="http://schemas.openxmlformats.org/officeDocument/2006/customXml" ds:itemID="{1A1C2859-8824-409B-A1C9-C957E26029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6B4CDE-13BA-4283-BBE1-B98F1CD5F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c8173-bbf1-4fbc-bfc8-4ba11c8780f5"/>
    <ds:schemaRef ds:uri="247e8144-3c8d-4e43-bafb-deeaf13d2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CHARTER</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dc:title>
  <dc:subject/>
  <dc:creator>Umair Javed</dc:creator>
  <cp:keywords/>
  <cp:lastModifiedBy>Deborah</cp:lastModifiedBy>
  <cp:revision>2</cp:revision>
  <cp:lastPrinted>2011-02-01T19:14:00Z</cp:lastPrinted>
  <dcterms:created xsi:type="dcterms:W3CDTF">2021-05-24T19:35:00Z</dcterms:created>
  <dcterms:modified xsi:type="dcterms:W3CDTF">2021-05-24T19:35:00Z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0x01010017AEBC833BBDA844A87F87DF2E196EBE</vt:lpwstr>
  </property>
</Properties>
</file>