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797F8663"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22C27">
              <w:t xml:space="preserve">Territory of American Samoa </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6C462410"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22C27">
              <w:t>Faoa Aitofele Sunia</w:t>
            </w:r>
            <w:r>
              <w:rPr>
                <w:iCs/>
                <w:color w:val="000000"/>
                <w:sz w:val="22"/>
                <w:szCs w:val="22"/>
              </w:rPr>
              <w:fldChar w:fldCharType="end"/>
            </w:r>
          </w:p>
        </w:tc>
        <w:tc>
          <w:tcPr>
            <w:tcW w:w="2811" w:type="dxa"/>
          </w:tcPr>
          <w:p w14:paraId="1D2F727A" w14:textId="1F70BC9F"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22C27">
              <w:t>Legal Counsel to the Department of Public Safety</w:t>
            </w:r>
            <w:r>
              <w:rPr>
                <w:iCs/>
                <w:color w:val="000000"/>
                <w:sz w:val="22"/>
                <w:szCs w:val="22"/>
              </w:rPr>
              <w:fldChar w:fldCharType="end"/>
            </w:r>
          </w:p>
        </w:tc>
        <w:tc>
          <w:tcPr>
            <w:tcW w:w="3362" w:type="dxa"/>
          </w:tcPr>
          <w:p w14:paraId="40478172" w14:textId="34841AFE"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22C27">
              <w:t>Department of Public Safety, American Samoa Government</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62A3871B"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None</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35AE37B9"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None</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44BD2261"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None</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298F414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None</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E25C368"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None</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0EAEDA2E"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See answer to 3a.</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1293E698" w14:textId="77777777" w:rsidR="00722C27" w:rsidRPr="00722C27" w:rsidRDefault="00B4337B" w:rsidP="00722C2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sidRPr="00722C27">
              <w:t>Background:</w:t>
            </w:r>
          </w:p>
          <w:p w14:paraId="4F021D4D" w14:textId="74B40D4D" w:rsidR="00722C27" w:rsidRDefault="00722C27" w:rsidP="00722C27">
            <w:r w:rsidRPr="00722C27">
              <w:t>No separate budgeted line item for PSAP service. The service is provided by the Department of Public Safety within its regularly budgeted resources.  There is a single primary PSAP in the territory housed in the Department of Public Safety.  There is no secondary PSAP, although there is a back-up to the primary at the local Emergency Operations Center.  There are two full-time and no part-time telecommunicators, although DPS still requires six more full-time employees for this position.  The PSAP described below does not include voice recording of calls but can verify caller ID’s and produced transcriptions of the conversations.</w:t>
            </w:r>
          </w:p>
          <w:p w14:paraId="3A6F43C6" w14:textId="77777777" w:rsidR="00722C27" w:rsidRPr="00722C27" w:rsidRDefault="00722C27" w:rsidP="00722C27"/>
          <w:p w14:paraId="1F2AE2C6" w14:textId="5987E60F" w:rsidR="00722C27" w:rsidRDefault="00722C27" w:rsidP="00722C27">
            <w:r w:rsidRPr="00722C27">
              <w:t>PSAP Overview:</w:t>
            </w:r>
          </w:p>
          <w:p w14:paraId="4D91B334" w14:textId="77777777" w:rsidR="00722C27" w:rsidRPr="00722C27" w:rsidRDefault="00722C27" w:rsidP="00722C27"/>
          <w:p w14:paraId="4B4A8A90" w14:textId="69949EFD" w:rsidR="00722C27" w:rsidRDefault="00722C27" w:rsidP="00722C27">
            <w:r w:rsidRPr="00722C27">
              <w:t>9-1-1 SYSTEM VENDOR: INTRADO</w:t>
            </w:r>
          </w:p>
          <w:p w14:paraId="05A44C98" w14:textId="77777777" w:rsidR="00722C27" w:rsidRPr="00722C27" w:rsidRDefault="00722C27" w:rsidP="00722C27"/>
          <w:p w14:paraId="05B29ED7" w14:textId="0B1B204A" w:rsidR="00722C27" w:rsidRDefault="00722C27" w:rsidP="00722C27">
            <w:r w:rsidRPr="00722C27">
              <w:t>POSITRON VIPER:</w:t>
            </w:r>
          </w:p>
          <w:p w14:paraId="2AB26BC9" w14:textId="77777777" w:rsidR="00722C27" w:rsidRPr="00722C27" w:rsidRDefault="00722C27" w:rsidP="00722C27"/>
          <w:p w14:paraId="3084607E" w14:textId="77777777" w:rsidR="00722C27" w:rsidRPr="00722C27" w:rsidRDefault="00722C27" w:rsidP="00722C27">
            <w:r w:rsidRPr="00722C27">
              <w:t>VIPER is a Next generation 9-1-1 system renowned for its reliability and ability to address specific public safety needs.  It is a premier 9-1-1 Voice over Internet Protocol (VoIP) controller of choice for PSAPs.  VIPER has the ability to deploy in a variety of local, host and remote configurations; it is scalable, fault tolerance and a small footprint.  It has caller ID function and is scalable up to 96 9-1-1 trunks.</w:t>
            </w:r>
          </w:p>
          <w:p w14:paraId="61769910" w14:textId="19DDBAA4" w:rsidR="00722C27" w:rsidRDefault="00722C27" w:rsidP="00722C27">
            <w:r w:rsidRPr="00722C27">
              <w:t>Power 911:</w:t>
            </w:r>
          </w:p>
          <w:p w14:paraId="6A4DD707" w14:textId="77777777" w:rsidR="00722C27" w:rsidRPr="00722C27" w:rsidRDefault="00722C27" w:rsidP="00722C27"/>
          <w:p w14:paraId="4C4C499E" w14:textId="1DDAEC1B" w:rsidR="00162296" w:rsidRPr="00B75AAC" w:rsidRDefault="00722C27" w:rsidP="00722C27">
            <w:pPr>
              <w:spacing w:after="200" w:line="276" w:lineRule="auto"/>
              <w:rPr>
                <w:szCs w:val="22"/>
              </w:rPr>
            </w:pPr>
            <w:r w:rsidRPr="00722C27">
              <w:t>Power 9-1-1 is an integrated Intelligent Workstation (IWS) that provides call takers with on screen control of both landlines and wireless calls in a wide variety of telephony environment. In layman's terms, all telephone calls are answered via a computer screen with several options of call routing, patching or forwarding.  This Intelligent Workstation is integrated with Caller ID (Automatic Number), TTY/TDD &amp; call recording ability for incident review. It is scalable for future enhancement features such as Automatic Vehicle Locate</w:t>
            </w:r>
            <w:r w:rsidR="00B4337B"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25F6CE1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2C27">
              <w:rPr>
                <w:highlight w:val="lightGray"/>
              </w:rPr>
              <w:t>19,800</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5E267AEC"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2C27">
              <w:rPr>
                <w:highlight w:val="lightGray"/>
              </w:rPr>
              <w:t>22, 385</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858D22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2C27">
              <w:rPr>
                <w:highlight w:val="lightGray"/>
              </w:rPr>
              <w:t>NA</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50FAB08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2C27">
              <w:rPr>
                <w:highlight w:val="lightGray"/>
              </w:rPr>
              <w:t>NA</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1894BACB"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22C27">
              <w:rPr>
                <w:highlight w:val="lightGray"/>
              </w:rPr>
              <w:t>42,185</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Box>
          </w:ffData>
        </w:fldChar>
      </w:r>
      <w:bookmarkStart w:id="1" w:name="Check11"/>
      <w:r w:rsidR="00E92330">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44207EF6"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ed/>
            </w:checkBox>
          </w:ffData>
        </w:fldChar>
      </w:r>
      <w:bookmarkStart w:id="2" w:name="Check9"/>
      <w:r w:rsidR="002E6D11">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DA0635F" w14:textId="2315B172" w:rsidR="00C769C3" w:rsidRPr="00B75AAC" w:rsidRDefault="00B4337B" w:rsidP="00904848">
            <w:pPr>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lastRenderedPageBreak/>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2CB0050A"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128C1FFE"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 No Funds Collected.</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1C4C0E1F"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2340" w:type="dxa"/>
            <w:vAlign w:val="center"/>
          </w:tcPr>
          <w:p w14:paraId="40B01972" w14:textId="52EC61D5"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2340" w:type="dxa"/>
            <w:vAlign w:val="center"/>
          </w:tcPr>
          <w:p w14:paraId="399685B0" w14:textId="1F0DE189"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6456685E"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532BED">
        <w:rPr>
          <w:rFonts w:ascii="Times New Roman" w:hAnsi="Times New Roman" w:cs="Times New Roman"/>
          <w:b w:val="0"/>
          <w:noProof w:val="0"/>
          <w:sz w:val="22"/>
          <w:szCs w:val="22"/>
        </w:rPr>
      </w:r>
      <w:r w:rsidR="00532BED">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21D54B64"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ed/>
            </w:checkBox>
          </w:ffData>
        </w:fldChar>
      </w:r>
      <w:r w:rsidR="002E6D11">
        <w:rPr>
          <w:b/>
          <w:sz w:val="22"/>
          <w:szCs w:val="22"/>
        </w:rPr>
        <w:instrText xml:space="preserve"> FORMCHECKBOX </w:instrText>
      </w:r>
      <w:r w:rsidR="00532BED">
        <w:rPr>
          <w:b/>
          <w:sz w:val="22"/>
          <w:szCs w:val="22"/>
        </w:rPr>
      </w:r>
      <w:r w:rsidR="00532BED">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F3FF479"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13E00D12"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46CCF5B4" w14:textId="727A5508"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6F81A61A" w14:textId="2973BE1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2605CF82" w14:textId="1C76B97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5ADBB0FC" w14:textId="7110D72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785200AE" w14:textId="05438E2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77777777" w:rsidR="000479FE"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49589B89" w14:textId="3AA0340F"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77777777" w:rsidR="000479FE" w:rsidRPr="00B75AAC" w:rsidRDefault="002E6D11" w:rsidP="00070322">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6DFF7B23" w14:textId="469F3B41"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69310E3C" w14:textId="53937ED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451" w:type="dxa"/>
            <w:vAlign w:val="center"/>
          </w:tcPr>
          <w:p w14:paraId="3EEE6571" w14:textId="2D24308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77777777"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5B04213E"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498BE95A"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3DD4E208"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2049BD5F"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c>
          <w:tcPr>
            <w:tcW w:w="3960" w:type="dxa"/>
          </w:tcPr>
          <w:p w14:paraId="57571FC1"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5038A58"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c>
          <w:tcPr>
            <w:tcW w:w="3960" w:type="dxa"/>
          </w:tcPr>
          <w:p w14:paraId="2B5A9D74"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424B78A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c>
          <w:tcPr>
            <w:tcW w:w="3960" w:type="dxa"/>
          </w:tcPr>
          <w:p w14:paraId="3BC4756D"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6BD0F03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c>
          <w:tcPr>
            <w:tcW w:w="3960" w:type="dxa"/>
          </w:tcPr>
          <w:p w14:paraId="4C99C35A" w14:textId="7777777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25453102"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6B21ADCD"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7F46ADFF"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103A952C"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0B41886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1C80B6DE"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0365208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7AC25280"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55661A09"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No fees collected.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1A6C2D12"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39BA732E"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sidRPr="00722C27">
              <w:t>Annual budget for the Department of Public Safety, however, with no specific line item for 911/E911 funding.</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23B107B8"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468FE285"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12D4265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57F4C7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2053CB6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100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46B205EB"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0</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480F48B8"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0</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0FE5AE24"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01DF0EEE"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3DC6C560"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0D89DF83"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N/A No funds collected</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1029A08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580F22C2"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63BE5BE9"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lastRenderedPageBreak/>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74D24F5"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532BED">
              <w:rPr>
                <w:rFonts w:ascii="Times New Roman" w:hAnsi="Times New Roman" w:cs="Times New Roman"/>
                <w:b/>
              </w:rPr>
            </w:r>
            <w:r w:rsidR="00532BED">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217D521C"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532BED">
              <w:rPr>
                <w:rFonts w:ascii="Times New Roman" w:hAnsi="Times New Roman" w:cs="Times New Roman"/>
                <w:b/>
              </w:rPr>
            </w:r>
            <w:r w:rsidR="00532BED">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6AB7959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2C27">
              <w:rPr>
                <w:highlight w:val="lightGray"/>
              </w:rPr>
              <w:t xml:space="preserve">N/A No funds collected.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77777777"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4A01DA9"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32BED">
              <w:rPr>
                <w:rFonts w:ascii="Times New Roman" w:hAnsi="Times New Roman" w:cs="Times New Roman"/>
                <w:b/>
                <w:szCs w:val="22"/>
              </w:rPr>
            </w:r>
            <w:r w:rsidR="00532BED">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777777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2185" w:type="dxa"/>
            <w:vAlign w:val="center"/>
          </w:tcPr>
          <w:p w14:paraId="2BAA9B08" w14:textId="23246C7F"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2185" w:type="dxa"/>
            <w:vAlign w:val="center"/>
          </w:tcPr>
          <w:p w14:paraId="16AB1356" w14:textId="401D360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2185" w:type="dxa"/>
            <w:vAlign w:val="center"/>
          </w:tcPr>
          <w:p w14:paraId="173F8000" w14:textId="24272A63"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32BED">
              <w:rPr>
                <w:b/>
                <w:szCs w:val="22"/>
              </w:rPr>
            </w:r>
            <w:r w:rsidR="00532BED">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029F3BFC" w14:textId="458606CC"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028">
              <w:rPr>
                <w:highlight w:val="lightGray"/>
              </w:rPr>
              <w:t xml:space="preserve">N/A </w:t>
            </w:r>
            <w:r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3CE7CCF5"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028">
              <w:rPr>
                <w:highlight w:val="lightGray"/>
              </w:rPr>
              <w:t>None</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2B85CC79"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028">
              <w:rPr>
                <w:highlight w:val="lightGray"/>
              </w:rPr>
              <w:t>None</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342A17D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2300ACC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028">
              <w:rPr>
                <w:highlight w:val="lightGray"/>
              </w:rPr>
              <w:t>None.</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c>
          <w:tcPr>
            <w:tcW w:w="1250" w:type="dxa"/>
            <w:vAlign w:val="center"/>
          </w:tcPr>
          <w:p w14:paraId="0F7462CC" w14:textId="23297223"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32BED">
              <w:rPr>
                <w:b/>
                <w:sz w:val="22"/>
                <w:szCs w:val="22"/>
              </w:rPr>
            </w:r>
            <w:r w:rsidR="00532BED">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7B5AA634"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06028">
              <w:rPr>
                <w:highlight w:val="lightGray"/>
              </w:rPr>
              <w:t>N/A</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CE41" w14:textId="77777777" w:rsidR="00532BED" w:rsidRDefault="00532BED" w:rsidP="003C5278">
      <w:r>
        <w:separator/>
      </w:r>
    </w:p>
  </w:endnote>
  <w:endnote w:type="continuationSeparator" w:id="0">
    <w:p w14:paraId="2FDC38D4" w14:textId="77777777" w:rsidR="00532BED" w:rsidRDefault="00532BE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4117" w14:textId="77777777" w:rsidR="00532BED" w:rsidRDefault="00532BED" w:rsidP="003C5278">
      <w:r>
        <w:separator/>
      </w:r>
    </w:p>
  </w:footnote>
  <w:footnote w:type="continuationSeparator" w:id="0">
    <w:p w14:paraId="484127A5" w14:textId="77777777" w:rsidR="00532BED" w:rsidRDefault="00532BED"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2D8F"/>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32BED"/>
    <w:rsid w:val="00551960"/>
    <w:rsid w:val="00554172"/>
    <w:rsid w:val="0058282F"/>
    <w:rsid w:val="005A57A5"/>
    <w:rsid w:val="005D3649"/>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A26AF"/>
    <w:rsid w:val="006A6877"/>
    <w:rsid w:val="006B377B"/>
    <w:rsid w:val="006C6CDE"/>
    <w:rsid w:val="006E1944"/>
    <w:rsid w:val="00720D2F"/>
    <w:rsid w:val="00722C27"/>
    <w:rsid w:val="007257CE"/>
    <w:rsid w:val="00736FC7"/>
    <w:rsid w:val="00743B80"/>
    <w:rsid w:val="00762723"/>
    <w:rsid w:val="00777511"/>
    <w:rsid w:val="007E2691"/>
    <w:rsid w:val="007E7627"/>
    <w:rsid w:val="00800C03"/>
    <w:rsid w:val="00806028"/>
    <w:rsid w:val="00810905"/>
    <w:rsid w:val="00813759"/>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1A4C"/>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D2B8D"/>
    <w:rsid w:val="00DE076F"/>
    <w:rsid w:val="00DE4F51"/>
    <w:rsid w:val="00DE7E87"/>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Ritz Bliss</cp:lastModifiedBy>
  <cp:revision>2</cp:revision>
  <cp:lastPrinted>2014-12-15T16:40:00Z</cp:lastPrinted>
  <dcterms:created xsi:type="dcterms:W3CDTF">2021-07-30T21:28:00Z</dcterms:created>
  <dcterms:modified xsi:type="dcterms:W3CDTF">2021-07-30T21:28:00Z</dcterms:modified>
</cp:coreProperties>
</file>