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E15872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D7697">
              <w:t>Virginia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68D933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0D7697">
              <w:t>Lewis Cassada</w:t>
            </w:r>
            <w:r w:rsidRPr="00797879">
              <w:rPr>
                <w:iCs/>
                <w:color w:val="000000"/>
                <w:sz w:val="24"/>
                <w:szCs w:val="24"/>
              </w:rPr>
              <w:fldChar w:fldCharType="end"/>
            </w:r>
          </w:p>
        </w:tc>
        <w:tc>
          <w:tcPr>
            <w:tcW w:w="2811" w:type="dxa"/>
          </w:tcPr>
          <w:p w14:paraId="1D2F727A" w14:textId="5BD168C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D7697">
              <w:t>Program Manager</w:t>
            </w:r>
            <w:r w:rsidRPr="005B728D">
              <w:rPr>
                <w:iCs/>
                <w:color w:val="000000"/>
                <w:sz w:val="24"/>
                <w:szCs w:val="24"/>
              </w:rPr>
              <w:fldChar w:fldCharType="end"/>
            </w:r>
          </w:p>
        </w:tc>
        <w:tc>
          <w:tcPr>
            <w:tcW w:w="3362" w:type="dxa"/>
          </w:tcPr>
          <w:p w14:paraId="40478172" w14:textId="569C9E2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D7697">
              <w:t>Virginia Department of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6BBA117C"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4C3156">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057DBE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3156">
              <w:rPr>
                <w:highlight w:val="lightGray"/>
              </w:rPr>
              <w:t>119</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989CCC5"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C2C">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15AA7F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C2C">
              <w:rPr>
                <w:highlight w:val="lightGray"/>
              </w:rPr>
              <w:t>119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9A3BD4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854">
              <w:rPr>
                <w:highlight w:val="lightGray"/>
              </w:rPr>
              <w:t>Only Primary PSAPs in Virginia reci</w:t>
            </w:r>
            <w:r w:rsidR="00B4692E">
              <w:rPr>
                <w:highlight w:val="lightGray"/>
              </w:rPr>
              <w:t>e</w:t>
            </w:r>
            <w:r w:rsidR="006F6854">
              <w:rPr>
                <w:highlight w:val="lightGray"/>
              </w:rPr>
              <w:t xml:space="preserve">ve disbursments from the </w:t>
            </w:r>
            <w:r w:rsidR="00B4692E">
              <w:rPr>
                <w:highlight w:val="lightGray"/>
              </w:rPr>
              <w:t>E9-1-1 Fund.</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BF75AA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6242">
              <w:rPr>
                <w:highlight w:val="lightGray"/>
              </w:rPr>
              <w:t>Virginia's E9-1-1 Fund does not directly support PSAP positions</w:t>
            </w:r>
            <w:r w:rsidR="001406BA">
              <w:rPr>
                <w:highlight w:val="lightGray"/>
              </w:rPr>
              <w:t>.</w:t>
            </w:r>
            <w:r w:rsidR="00FE5288">
              <w:rPr>
                <w:highlight w:val="lightGray"/>
              </w:rPr>
              <w:t xml:space="preserve"> </w:t>
            </w:r>
            <w:r w:rsidR="00812C34">
              <w:rPr>
                <w:highlight w:val="lightGray"/>
              </w:rPr>
              <w:t xml:space="preserve">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436A3E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0801">
              <w:rPr>
                <w:highlight w:val="lightGray"/>
              </w:rPr>
              <w:t>Unknow</w:t>
            </w:r>
            <w:r w:rsidR="00271854">
              <w:rPr>
                <w:highlight w:val="lightGray"/>
              </w:rPr>
              <w:t>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2FB894B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46C3" w:rsidRPr="004946C3">
              <w:t>For the annual period ending December 31, 2020, PSC staff only sees funds that are collected by the Virginia Department of Taxation as part of the Wireless E9-1-1 Fund.  We do not collect information on any other costs.</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B05CC10" w:rsidR="00B75AAC" w:rsidRPr="00BB1A91" w:rsidRDefault="00B4337B" w:rsidP="00D92A74">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92A74">
              <w:rPr>
                <w:highlight w:val="lightGray"/>
              </w:rPr>
              <w:t>531,828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4BCDD1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965AE">
              <w:rPr>
                <w:highlight w:val="lightGray"/>
              </w:rPr>
              <w:t>3</w:t>
            </w:r>
            <w:r w:rsidR="007A3BB3">
              <w:rPr>
                <w:highlight w:val="lightGray"/>
              </w:rPr>
              <w:t>,</w:t>
            </w:r>
            <w:r w:rsidR="00B965AE">
              <w:rPr>
                <w:highlight w:val="lightGray"/>
              </w:rPr>
              <w:t>563</w:t>
            </w:r>
            <w:r w:rsidR="007A3BB3">
              <w:rPr>
                <w:highlight w:val="lightGray"/>
              </w:rPr>
              <w:t>,467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2DB5D4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01F08">
              <w:rPr>
                <w:highlight w:val="lightGray"/>
              </w:rPr>
              <w:t>276,331</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106682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E530A">
              <w:rPr>
                <w:highlight w:val="lightGray"/>
              </w:rPr>
              <w:t>4,371,626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2A86FA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1671">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094B4368"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74D8" w:rsidRPr="00A674D8">
              <w:t>Totals were taken from our state-wide ECATS call accounting "CLASS OF SERVICE" totals for the period from 1/1/202</w:t>
            </w:r>
            <w:r w:rsidR="0067728A">
              <w:t>1</w:t>
            </w:r>
            <w:r w:rsidR="00A674D8" w:rsidRPr="00A674D8">
              <w:t xml:space="preserve"> to 12/31/202</w:t>
            </w:r>
            <w:r w:rsidR="0067728A">
              <w:t>1.  We do not have modules in all PSAPs to record</w:t>
            </w:r>
            <w:r w:rsidR="000D53DC">
              <w:t xml:space="preserve"> the number of text sessions.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2E9BCF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C2AC6A"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2511" w:rsidRPr="00782511">
              <w:t>The Commonwealth of Virginia has established a funding mechanism for the support and implementation of wireless E-911.  The state E-911 surcharge on wireless telephone service is imposed pursuant to Code of Va. § 56-484.17 and § 56-484.17:1  ( https://law.lis.virginia.gov/vacode/title56/chapter15/section56-484.17/   and  https://law.lis.virginia.gov/vacode/title56/chapter15/section56-484.17:1/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52BA8DB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69782CE5"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4246">
              <w:rPr>
                <w:highlight w:val="lightGray"/>
              </w:rPr>
              <w:t xml:space="preserve">The </w:t>
            </w:r>
            <w:r w:rsidR="005472FC">
              <w:rPr>
                <w:highlight w:val="lightGray"/>
              </w:rPr>
              <w:t>rates on the prepaid and postpaid wireless 9-1-1 fees increased 10%.</w:t>
            </w:r>
            <w:r w:rsidR="00F7102E">
              <w:rPr>
                <w:highlight w:val="lightGray"/>
              </w:rPr>
              <w:t xml:space="preserve">  The prepaid fee rose </w:t>
            </w:r>
            <w:r w:rsidR="00F75DA9">
              <w:rPr>
                <w:highlight w:val="lightGray"/>
              </w:rPr>
              <w:t>$.05</w:t>
            </w:r>
            <w:r w:rsidR="00300EEB">
              <w:rPr>
                <w:highlight w:val="lightGray"/>
              </w:rPr>
              <w:t>, from $.50</w:t>
            </w:r>
            <w:r w:rsidR="00F75DA9">
              <w:rPr>
                <w:highlight w:val="lightGray"/>
              </w:rPr>
              <w:t xml:space="preserve"> to $.55.  The pospaid fee rose</w:t>
            </w:r>
            <w:r w:rsidR="00300EEB">
              <w:rPr>
                <w:highlight w:val="lightGray"/>
              </w:rPr>
              <w:t xml:space="preserve"> </w:t>
            </w:r>
            <w:r w:rsidR="00F75DA9">
              <w:rPr>
                <w:highlight w:val="lightGray"/>
              </w:rPr>
              <w:t>$.07</w:t>
            </w:r>
            <w:r w:rsidR="00300EEB">
              <w:rPr>
                <w:highlight w:val="lightGray"/>
              </w:rPr>
              <w:t>, from $.75</w:t>
            </w:r>
            <w:r w:rsidR="00F75DA9">
              <w:rPr>
                <w:highlight w:val="lightGray"/>
              </w:rPr>
              <w:t xml:space="preserve"> to $.82</w:t>
            </w:r>
            <w:r w:rsidR="00300EEB">
              <w:rPr>
                <w:highlight w:val="lightGray"/>
              </w:rPr>
              <w:t>.</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1AEED81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0E0FBD3D" w14:textId="77777777" w:rsidR="008B62B9" w:rsidRPr="008B62B9" w:rsidRDefault="00B4337B" w:rsidP="008B62B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2B9" w:rsidRPr="008B62B9">
              <w:t xml:space="preserve">A payment equal to all wireless E-911 surcharges is remitted within 30 days to the Virginia Department of Taxation (TAX).  TAX, after subtracting its direct costs of administration, deposits all remitted wireless E-911 surcharges into the state treasury.  These monies are then deposited into the Wireless E-911 Fund, a special nonreverting fund created in the state treasury.  The collected wireless surcharge funds are made available to the localities pursuant to Code of Va. § 56-484.17 and § 56-484.17:1. ( https://law.lis.virginia.gov/vacode/title56/chapter15/section56-484.17/   and  https://law.lis.virginia.gov/vacode/title56/chapter15/section56-484.17:1/ ) The distribution of wireless E-911 funding is as follows:   </w:t>
            </w:r>
          </w:p>
          <w:p w14:paraId="0CDB7939" w14:textId="77777777" w:rsidR="008B62B9" w:rsidRPr="008B62B9" w:rsidRDefault="008B62B9" w:rsidP="008B62B9">
            <w:r w:rsidRPr="008B62B9">
              <w:lastRenderedPageBreak/>
              <w:t>•</w:t>
            </w:r>
            <w:r w:rsidRPr="008B62B9">
              <w:tab/>
              <w:t xml:space="preserve">Beginning July 1, 2012, 60 percent of the Wireless E-911 Fund shall be distributed on a monthly basis to the PSAPs according to each PSAP's average pro rata distribution from the Wireless E-911 Fund for fiscal years 2007-2012.  On or before July 1, 2018, and every five years thereafter, TAX shall recalculate the distribution percentage for each PSAP based on population and call load data of the PSAP for the previous five fiscal years. </w:t>
            </w:r>
          </w:p>
          <w:p w14:paraId="5AC62BB0" w14:textId="77777777" w:rsidR="008B62B9" w:rsidRPr="008B62B9" w:rsidRDefault="008B62B9" w:rsidP="008B62B9">
            <w:r w:rsidRPr="008B62B9">
              <w:t>•</w:t>
            </w:r>
            <w:r w:rsidRPr="008B62B9">
              <w:tab/>
              <w:t xml:space="preserve">The remaining 40 percent of the Wireless E-911 Fund, shall be distributed to PSAPs or on behalf of PSAPs based on grant requests received by the Board each fiscal year. </w:t>
            </w:r>
          </w:p>
          <w:p w14:paraId="594B47F8" w14:textId="7F86F0AD" w:rsidR="00191F6A" w:rsidRPr="00590017" w:rsidRDefault="008B62B9" w:rsidP="008B62B9">
            <w:pPr>
              <w:spacing w:after="120"/>
              <w:rPr>
                <w:iCs/>
                <w:color w:val="000000"/>
                <w:sz w:val="24"/>
                <w:szCs w:val="24"/>
              </w:rPr>
            </w:pPr>
            <w:r w:rsidRPr="008B62B9">
              <w:t xml:space="preserve">In 2006, legislation replaced many of the historic state and local communications taxes and fees with a centrally administered communications sales and use tax and a uniform statewide E-911 tax on landline telephone service.  The landline E-911 tax is imposed at the rate of $0.75 per line.  The landline E-911 tax is collected and remitted monthly by communications services providers to TAX and deposited into the Communications Sales and Use Tax Trust Fund.  Funding is distributed by TAX to localities on a monthly basis. Description of Virginia Communication Taxes : https://www.tax.virginia.gov/communications-taxes  / Guidelines and Rules for Virginia Communication taxes:  https://www.tax.virginia.gov/sites/default/files/taxforms/communications-taxes/any/ct-2-any.pdf   After locality’s share of the net revenue from the Communication Sales and Use Tax Trust Fund is distributed, those funds are no longer tracked by the State.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B9CFFB0"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C7B4C6C" w14:textId="77777777" w:rsidR="00835786" w:rsidRPr="00835786" w:rsidRDefault="00A830C8" w:rsidP="0083578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5786" w:rsidRPr="00835786">
              <w:t xml:space="preserve">State: The 9-1-1 Services Board is the entity within the Commonwealth of Virginia that has the authority to approve the expenditures of funds collected for wireless E-911 purposes.   Pursuant to Code of Va. § 56-484.14, the Board can “collect, distribute, and withhold moneys from the Wireless E-911 Fund”.  ( https://law.lis.virginia.gov/vacode/title56/chapter15/section56-484.14/) </w:t>
            </w:r>
          </w:p>
          <w:p w14:paraId="212FBFAD" w14:textId="77777777" w:rsidR="00835786" w:rsidRPr="00835786" w:rsidRDefault="00835786" w:rsidP="00835786"/>
          <w:p w14:paraId="130378EC" w14:textId="3FD90DD0" w:rsidR="00A830C8" w:rsidRPr="00590017" w:rsidRDefault="00835786" w:rsidP="00835786">
            <w:pPr>
              <w:spacing w:after="120"/>
              <w:rPr>
                <w:iCs/>
                <w:color w:val="000000"/>
                <w:sz w:val="24"/>
                <w:szCs w:val="24"/>
              </w:rPr>
            </w:pPr>
            <w:r w:rsidRPr="00835786">
              <w:t>Local: Sixty percent of the Wireless E-911 Fund is distributed to PSAPs to support operations.  This money becomes part of the general budgets of localities.  It is understood that this funding should be fully expended to support the local PSAP.  It is up to each locality to determine the best way to accomplish this.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CB4B02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B2991E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1D84" w:rsidRPr="00461D84">
              <w:t>Pursuant to Code of Va. § 56-484.17 (https://law.lis.virginia.gov/vacode/title56/chapter15/section56-484.17/)  , at the end of each fiscal year, on a schedule adopted by the 9-1-1 Services Board, the Board audits the wireless grant funding received by all recipients to ensure that it was utilized in accordance with the grant requirements.  In addition, the Auditor of Public Accounts annually audits the Wireless E-911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E68F546" w14:textId="77777777" w:rsidR="009126A2" w:rsidRPr="009126A2" w:rsidRDefault="005020F1" w:rsidP="009126A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26A2" w:rsidRPr="009126A2">
              <w:t>The Wireless E-911 Fund provides funding for the Virginia Department of Emergency Management's 9-1-1 and Geospatial Services Bureau (NGS).  The NGS is a consolidated, centralized program for delivery of services to local government public safety and geospatial services. The NGS’s responsibilities fall into two primary categories:</w:t>
            </w:r>
          </w:p>
          <w:p w14:paraId="7B965CE9" w14:textId="77777777" w:rsidR="009126A2" w:rsidRPr="009126A2" w:rsidRDefault="009126A2" w:rsidP="009126A2"/>
          <w:p w14:paraId="527758B8" w14:textId="77777777" w:rsidR="009126A2" w:rsidRPr="009126A2" w:rsidRDefault="009126A2" w:rsidP="009126A2">
            <w:r w:rsidRPr="009126A2">
              <w:t>•</w:t>
            </w:r>
            <w:r w:rsidRPr="009126A2">
              <w:tab/>
              <w:t>Public safety communications support, which includes support of the 9-1-1 Services Board, providing technical assistance to all PSAPs, planning for the future of E9-1-1 and supporting the operation of the Virginia Emergency Operation Center (VEOC).</w:t>
            </w:r>
          </w:p>
          <w:p w14:paraId="47937145" w14:textId="77777777" w:rsidR="009126A2" w:rsidRPr="009126A2" w:rsidRDefault="009126A2" w:rsidP="009126A2">
            <w:r w:rsidRPr="009126A2">
              <w:t>•</w:t>
            </w:r>
            <w:r w:rsidRPr="009126A2">
              <w:tab/>
              <w:t>Geospatial support, which includes support of the Virginia Geographic Information Network (VGIN) Advisory Board, coordination of enterprise geospatial services, and the establishment of a geospatial data clearinghouse and catalog.</w:t>
            </w:r>
          </w:p>
          <w:p w14:paraId="7E6D4984" w14:textId="77777777" w:rsidR="009126A2" w:rsidRPr="009126A2" w:rsidRDefault="009126A2" w:rsidP="009126A2"/>
          <w:p w14:paraId="41AA4AE8" w14:textId="77777777" w:rsidR="009126A2" w:rsidRPr="009126A2" w:rsidRDefault="009126A2" w:rsidP="009126A2">
            <w:r w:rsidRPr="009126A2">
              <w:t>The NGS’s strategy is to focus on the following key components:</w:t>
            </w:r>
          </w:p>
          <w:p w14:paraId="3D088D29" w14:textId="77777777" w:rsidR="009126A2" w:rsidRPr="009126A2" w:rsidRDefault="009126A2" w:rsidP="009126A2"/>
          <w:p w14:paraId="0C1C206F" w14:textId="77777777" w:rsidR="009126A2" w:rsidRPr="009126A2" w:rsidRDefault="009126A2" w:rsidP="009126A2">
            <w:r w:rsidRPr="009126A2">
              <w:t>•</w:t>
            </w:r>
            <w:r w:rsidRPr="009126A2">
              <w:tab/>
              <w:t>A strong commitment to helping our constituents achieve their business‐oriented success;</w:t>
            </w:r>
          </w:p>
          <w:p w14:paraId="2E150131" w14:textId="77777777" w:rsidR="009126A2" w:rsidRPr="009126A2" w:rsidRDefault="009126A2" w:rsidP="009126A2">
            <w:r w:rsidRPr="009126A2">
              <w:t>•</w:t>
            </w:r>
            <w:r w:rsidRPr="009126A2">
              <w:tab/>
              <w:t>An effective collaborative approach that leverages the Commonwealth’s economies of scale potentials that provides more cost effective solutions for small to mid‐size state agencies and local government; and</w:t>
            </w:r>
          </w:p>
          <w:p w14:paraId="76DB777C" w14:textId="77777777" w:rsidR="009126A2" w:rsidRPr="009126A2" w:rsidRDefault="009126A2" w:rsidP="009126A2">
            <w:r w:rsidRPr="009126A2">
              <w:t>•</w:t>
            </w:r>
            <w:r w:rsidRPr="009126A2">
              <w:tab/>
              <w:t>A governance model that is coordinated among all interested stakeholders including the Boards and professional associations.</w:t>
            </w:r>
          </w:p>
          <w:p w14:paraId="5C83C336" w14:textId="77777777" w:rsidR="009126A2" w:rsidRPr="009126A2" w:rsidRDefault="009126A2" w:rsidP="009126A2"/>
          <w:p w14:paraId="45E4CF80" w14:textId="77777777" w:rsidR="009126A2" w:rsidRPr="009126A2" w:rsidRDefault="009126A2" w:rsidP="009126A2">
            <w:r w:rsidRPr="009126A2">
              <w:t>The services offered by the NGS fall into one of three categories:</w:t>
            </w:r>
          </w:p>
          <w:p w14:paraId="75F93604" w14:textId="77777777" w:rsidR="009126A2" w:rsidRPr="009126A2" w:rsidRDefault="009126A2" w:rsidP="009126A2"/>
          <w:p w14:paraId="749A3375" w14:textId="77777777" w:rsidR="009126A2" w:rsidRPr="009126A2" w:rsidRDefault="009126A2" w:rsidP="009126A2">
            <w:r w:rsidRPr="009126A2">
              <w:t>Consultative Services – Providing professional, unbiased technical assistance and consultation to customers.</w:t>
            </w:r>
          </w:p>
          <w:p w14:paraId="5AB50105" w14:textId="77777777" w:rsidR="009126A2" w:rsidRPr="009126A2" w:rsidRDefault="009126A2" w:rsidP="009126A2"/>
          <w:p w14:paraId="6CF4FDD9" w14:textId="77777777" w:rsidR="009126A2" w:rsidRPr="009126A2" w:rsidRDefault="009126A2" w:rsidP="009126A2">
            <w:r w:rsidRPr="009126A2">
              <w:t>Governance Services – Coordinating with stakeholders to develop and promulgate standards and best practices to ensure that investments made by the Commonwealth are managed in an efficient and effective manner.</w:t>
            </w:r>
          </w:p>
          <w:p w14:paraId="0DBB504B" w14:textId="77777777" w:rsidR="009126A2" w:rsidRPr="009126A2" w:rsidRDefault="009126A2" w:rsidP="009126A2"/>
          <w:p w14:paraId="2AC2D921" w14:textId="6603F46E" w:rsidR="005020F1" w:rsidRPr="00590017" w:rsidRDefault="009126A2" w:rsidP="009126A2">
            <w:pPr>
              <w:spacing w:after="120"/>
              <w:rPr>
                <w:iCs/>
                <w:color w:val="000000"/>
                <w:sz w:val="24"/>
                <w:szCs w:val="24"/>
              </w:rPr>
            </w:pPr>
            <w:r w:rsidRPr="009126A2">
              <w:t>Collaborative Services – Leading or supporting efforts that increase collaboration among local and state agencies that improve efficiency and the delivery of services to the citizens of the Commonwealth</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14B470C"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EC6C9B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119E17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AF16BE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1445FB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EF2A94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C0EE85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865FD3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DC55FC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98571C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2DC22E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85CBB">
              <w:rPr>
                <w:b/>
                <w:sz w:val="24"/>
                <w:szCs w:val="24"/>
              </w:rPr>
            </w:r>
            <w:r w:rsidR="00C85CBB">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2CD4298C"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7C0C" w:rsidRPr="00957C0C">
              <w:t>The PSAP Grant Program is a multi-million dollar grant program administered by the Virginia 9-1-1 Services Board. The purpose of the program is to financially assist Virginia primary Public Safety Answering Points (PSAPs) with the purchase of equipment and services that support the continuity and enhancement of wireless E9-1-1.  Funding is made available through the Code of Virginia and administered by the Board</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73AEE2B"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957C0C">
              <w:rPr>
                <w:highlight w:val="lightGray"/>
              </w:rPr>
              <w:t>.75</w:t>
            </w:r>
            <w:r w:rsidR="00AC38AD" w:rsidRPr="00F2467D">
              <w:rPr>
                <w:sz w:val="24"/>
                <w:szCs w:val="24"/>
                <w:highlight w:val="lightGray"/>
              </w:rPr>
              <w:fldChar w:fldCharType="end"/>
            </w:r>
          </w:p>
        </w:tc>
        <w:tc>
          <w:tcPr>
            <w:tcW w:w="1320" w:type="dxa"/>
          </w:tcPr>
          <w:p w14:paraId="1FAE398B" w14:textId="60B06CD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694FACF0"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04AAC">
              <w:rPr>
                <w:highlight w:val="lightGray"/>
              </w:rPr>
              <w:t>.82</w:t>
            </w:r>
            <w:r w:rsidR="00AC38AD" w:rsidRPr="00F2467D">
              <w:rPr>
                <w:sz w:val="24"/>
                <w:szCs w:val="24"/>
                <w:highlight w:val="lightGray"/>
              </w:rPr>
              <w:fldChar w:fldCharType="end"/>
            </w:r>
          </w:p>
        </w:tc>
        <w:tc>
          <w:tcPr>
            <w:tcW w:w="1320" w:type="dxa"/>
          </w:tcPr>
          <w:p w14:paraId="37728A86" w14:textId="19FA1F7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1660543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4AAC">
              <w:rPr>
                <w:highlight w:val="lightGray"/>
              </w:rPr>
              <w:t>.55</w:t>
            </w:r>
            <w:r w:rsidRPr="00F2467D">
              <w:rPr>
                <w:sz w:val="24"/>
                <w:szCs w:val="24"/>
                <w:highlight w:val="lightGray"/>
              </w:rPr>
              <w:fldChar w:fldCharType="end"/>
            </w:r>
          </w:p>
        </w:tc>
        <w:tc>
          <w:tcPr>
            <w:tcW w:w="1320" w:type="dxa"/>
            <w:vMerge w:val="restart"/>
          </w:tcPr>
          <w:p w14:paraId="7C3F8821" w14:textId="715637B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393BC067"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4AAC">
              <w:rPr>
                <w:highlight w:val="lightGray"/>
              </w:rPr>
              <w:t>.55</w:t>
            </w:r>
            <w:r w:rsidRPr="00F2467D">
              <w:rPr>
                <w:sz w:val="24"/>
                <w:szCs w:val="24"/>
                <w:highlight w:val="lightGray"/>
              </w:rPr>
              <w:fldChar w:fldCharType="end"/>
            </w:r>
          </w:p>
        </w:tc>
        <w:tc>
          <w:tcPr>
            <w:tcW w:w="1320" w:type="dxa"/>
          </w:tcPr>
          <w:p w14:paraId="77AF8A84" w14:textId="4E517C4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5CBB">
              <w:rPr>
                <w:b/>
                <w:sz w:val="22"/>
                <w:szCs w:val="22"/>
              </w:rPr>
            </w:r>
            <w:r w:rsidR="00C85CBB">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B96B64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63F9">
              <w:rPr>
                <w:highlight w:val="lightGray"/>
              </w:rPr>
              <w:t>$</w:t>
            </w:r>
            <w:r w:rsidR="001C6D10">
              <w:rPr>
                <w:highlight w:val="lightGray"/>
              </w:rPr>
              <w:t>67,098,001.87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ACFE04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63F9" w:rsidRPr="00AE63F9">
              <w:t>$67,098,001.87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0A16C1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5F6B" w:rsidRPr="00495F6B">
              <w:t xml:space="preserve">9-1-1 fees are collected by the Virginia Department of Taxation and departmental staff is only able to provide a combined figure of </w:t>
            </w:r>
            <w:r w:rsidR="00AE63F9" w:rsidRPr="00AE63F9">
              <w:t>$67,098,001.87</w:t>
            </w:r>
            <w:r w:rsidR="00495F6B" w:rsidRPr="00495F6B">
              <w:t xml:space="preserve"> for pre-paid and post-paid wireless revenue.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ED9AB65"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4EC3">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98C186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5B986E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54041">
              <w:rPr>
                <w:highlight w:val="lightGray"/>
              </w:rPr>
              <w:t>50%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664B2B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54041">
              <w:rPr>
                <w:highlight w:val="lightGray"/>
              </w:rPr>
              <w:t>50%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62F791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3B5BE08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60E55316"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0C9E">
              <w:rPr>
                <w:highlight w:val="lightGray"/>
              </w:rPr>
              <w:t xml:space="preserve">In previous years, Virginia has reported </w:t>
            </w:r>
            <w:r w:rsidR="00F26E6F">
              <w:rPr>
                <w:highlight w:val="lightGray"/>
              </w:rPr>
              <w:t>"No" and listed</w:t>
            </w:r>
            <w:r w:rsidR="00C1187A">
              <w:rPr>
                <w:highlight w:val="lightGray"/>
              </w:rPr>
              <w:t xml:space="preserve"> a </w:t>
            </w:r>
            <w:r w:rsidR="00C80C9E">
              <w:rPr>
                <w:highlight w:val="lightGray"/>
              </w:rPr>
              <w:t xml:space="preserve"> $3,700.000</w:t>
            </w:r>
            <w:r w:rsidR="003445A1">
              <w:rPr>
                <w:highlight w:val="lightGray"/>
              </w:rPr>
              <w:t xml:space="preserve"> transfer to support State Police telecommuincators and a $8,000,000 transfer to support Sheriff's telecommuincators.  Those transfers </w:t>
            </w:r>
            <w:r w:rsidR="00C1187A">
              <w:rPr>
                <w:highlight w:val="lightGray"/>
              </w:rPr>
              <w:t xml:space="preserve">still exisit, but </w:t>
            </w:r>
            <w:r w:rsidR="003445A1">
              <w:rPr>
                <w:highlight w:val="lightGray"/>
              </w:rPr>
              <w:t xml:space="preserve">are </w:t>
            </w:r>
            <w:r w:rsidR="00C1187A">
              <w:rPr>
                <w:highlight w:val="lightGray"/>
              </w:rPr>
              <w:t xml:space="preserve">now </w:t>
            </w:r>
            <w:r w:rsidR="003445A1">
              <w:rPr>
                <w:highlight w:val="lightGray"/>
              </w:rPr>
              <w:t xml:space="preserve">in complaince with </w:t>
            </w:r>
            <w:r w:rsidR="0051025F">
              <w:rPr>
                <w:highlight w:val="lightGray"/>
              </w:rPr>
              <w:t>47 CFR 9.23.</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3814D5E"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F4F092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85CBB">
        <w:rPr>
          <w:rFonts w:ascii="Times New Roman" w:hAnsi="Times New Roman" w:cs="Times New Roman"/>
          <w:b w:val="0"/>
          <w:noProof w:val="0"/>
          <w:sz w:val="24"/>
          <w:szCs w:val="24"/>
        </w:rPr>
      </w:r>
      <w:r w:rsidR="00C85CB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5CBB">
              <w:rPr>
                <w:b/>
                <w:sz w:val="24"/>
                <w:szCs w:val="24"/>
              </w:rPr>
            </w:r>
            <w:r w:rsidR="00C85CB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5CBB">
              <w:rPr>
                <w:b/>
                <w:sz w:val="24"/>
                <w:szCs w:val="24"/>
              </w:rPr>
            </w:r>
            <w:r w:rsidR="00C85CBB">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5CBB">
              <w:rPr>
                <w:b/>
                <w:sz w:val="24"/>
                <w:szCs w:val="24"/>
              </w:rPr>
            </w:r>
            <w:r w:rsidR="00C85CB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5CBB">
              <w:rPr>
                <w:b/>
                <w:sz w:val="24"/>
                <w:szCs w:val="24"/>
              </w:rPr>
            </w:r>
            <w:r w:rsidR="00C85CBB">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5CBB">
              <w:rPr>
                <w:b/>
                <w:sz w:val="24"/>
                <w:szCs w:val="24"/>
              </w:rPr>
            </w:r>
            <w:r w:rsidR="00C85CB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5CBB">
              <w:rPr>
                <w:b/>
                <w:sz w:val="24"/>
                <w:szCs w:val="24"/>
              </w:rPr>
            </w:r>
            <w:r w:rsidR="00C85CBB">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2964DB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97C970C"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4C54" w:rsidRPr="00874C54">
              <w:t>During this period, 60% of the Wireless E-911 fund, approximately $29 million, was distributed by the Virginia Department of Taxation directly to PSAPs. The distribution to each PSAP is based on pre-determined percentages calculated using population and call load data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387B33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5BD34B5"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6EB7" w:rsidRPr="00076EB7">
              <w:t>Although Virginia’s Department of Taxation has the authority to audit service providers, PSC staff does not know if TAX has audited any service providers.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1117F5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B994900" w14:textId="1C77B540" w:rsidR="003A0CDD" w:rsidRPr="003A0CDD" w:rsidRDefault="00B73A49" w:rsidP="003A0CD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0CDD" w:rsidRPr="003A0CDD">
              <w:t>Within the Commonwealth’s current biennial budget, $</w:t>
            </w:r>
            <w:r w:rsidR="00C625B0">
              <w:t>7</w:t>
            </w:r>
            <w:r w:rsidR="003A0CDD" w:rsidRPr="003A0CDD">
              <w:t>M is available both years to the Public Safety Communications Division. (</w:t>
            </w:r>
            <w:r w:rsidR="00BB1CA2" w:rsidRPr="00BB1CA2">
              <w:t>https://budget.lis.virginia.gov/item/2022/2/HB29/Reenrolled/1/414.20/</w:t>
            </w:r>
            <w:r w:rsidR="003A0CDD" w:rsidRPr="003A0CDD">
              <w:t xml:space="preserve">)   In each year, $1M of the Division’s funding is to be used for the development and deployment of improvements in the statewide E-911 network.  However, this $1M in funding remains unallotted until the expenditure has been approved by the 9-1-1 Services Board.  Each year, </w:t>
            </w:r>
            <w:r w:rsidR="00C625B0">
              <w:t>PSC</w:t>
            </w:r>
            <w:r w:rsidR="003A0CDD" w:rsidRPr="003A0CDD">
              <w:t xml:space="preserve"> staff must request the use of this funding for specific projects, or the amount rolls into the funding for the PSAP Grant Program in the subsequent year.</w:t>
            </w:r>
          </w:p>
          <w:p w14:paraId="629232C8" w14:textId="77777777" w:rsidR="003A0CDD" w:rsidRPr="003A0CDD" w:rsidRDefault="003A0CDD" w:rsidP="003A0CDD"/>
          <w:p w14:paraId="09A0EE15" w14:textId="1DB2FBD3" w:rsidR="00A11514" w:rsidRPr="00DE14D6" w:rsidRDefault="003A0CDD" w:rsidP="003A0CDD">
            <w:pPr>
              <w:spacing w:after="120"/>
              <w:rPr>
                <w:sz w:val="24"/>
                <w:szCs w:val="24"/>
              </w:rPr>
            </w:pPr>
            <w:r w:rsidRPr="003A0CDD">
              <w:t xml:space="preserve">In addition, the PSAP Grant Program provides funding for NG9-1-1 projects.  The guidelines document for this program is approved annually by the Board.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C38229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47F3128"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22C9" w:rsidRPr="005222C9">
              <w:t>18,442,774.15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46C75734"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22C9">
              <w:rPr>
                <w:highlight w:val="lightGray"/>
              </w:rPr>
              <w:t>In Virgina, our NG9-1-1 deployment project is not tracked on an annual basis</w:t>
            </w:r>
            <w:r w:rsidR="00F82262">
              <w:rPr>
                <w:highlight w:val="lightGray"/>
              </w:rPr>
              <w:t>.  We have awared $62,655,765.26 for deplyoment and of that amoutn we have spend $18,</w:t>
            </w:r>
            <w:r w:rsidR="00F50324">
              <w:rPr>
                <w:highlight w:val="lightGray"/>
              </w:rPr>
              <w:t xml:space="preserve">442,774.15.  Our NG9-1-1 deployment project can be seen here : </w:t>
            </w:r>
            <w:r w:rsidR="00F50324" w:rsidRPr="00F50324">
              <w:t>https://vgin.maps.arcgis.com/apps/MapSeries/index.html?appid=d8426fe09efc4ad1b4fd756e1fb4d47b</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5351691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4B05469A"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128D">
              <w:rPr>
                <w:highlight w:val="lightGray"/>
              </w:rPr>
              <w:t>19 PSAPs were on the AT&amp;T ESInet at the end of 2021.</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151C60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0B7E531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391D9428"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0E18">
              <w:rPr>
                <w:highlight w:val="lightGray"/>
              </w:rPr>
              <w:t>2</w:t>
            </w:r>
            <w:r w:rsidR="002C1EF6">
              <w:rPr>
                <w:highlight w:val="lightGray"/>
              </w:rPr>
              <w:t xml:space="preserve"> localites, the counties of Franklin and Patrick</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56054B41"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353B26B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E67FF6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A0E18">
              <w:rPr>
                <w:highlight w:val="lightGray"/>
              </w:rPr>
              <w:t>Southwest</w:t>
            </w:r>
            <w:r w:rsidRPr="00DE14D6">
              <w:rPr>
                <w:rFonts w:ascii="Times New Roman" w:hAnsi="Times New Roman" w:cs="Times New Roman"/>
                <w:sz w:val="24"/>
                <w:szCs w:val="24"/>
                <w:highlight w:val="lightGray"/>
              </w:rPr>
              <w:fldChar w:fldCharType="end"/>
            </w:r>
          </w:p>
        </w:tc>
        <w:tc>
          <w:tcPr>
            <w:tcW w:w="3491" w:type="dxa"/>
            <w:vAlign w:val="center"/>
          </w:tcPr>
          <w:p w14:paraId="074E1727" w14:textId="19969921"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06FC">
              <w:t xml:space="preserve">4 </w:t>
            </w:r>
            <w:r w:rsidR="00E16494" w:rsidRPr="00E16494">
              <w:t>localities (Counties of Dickenson, Lee, and Wise and the City of Norton</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19E6C6DE"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58A76135"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A0E18">
              <w:rPr>
                <w:highlight w:val="lightGray"/>
              </w:rPr>
              <w:t>New River Valley</w:t>
            </w:r>
            <w:r w:rsidRPr="00DE14D6">
              <w:rPr>
                <w:rFonts w:ascii="Times New Roman" w:hAnsi="Times New Roman" w:cs="Times New Roman"/>
                <w:sz w:val="24"/>
                <w:szCs w:val="24"/>
                <w:highlight w:val="lightGray"/>
              </w:rPr>
              <w:fldChar w:fldCharType="end"/>
            </w:r>
          </w:p>
        </w:tc>
        <w:tc>
          <w:tcPr>
            <w:tcW w:w="3491" w:type="dxa"/>
            <w:vAlign w:val="center"/>
          </w:tcPr>
          <w:p w14:paraId="4655192B" w14:textId="417D3A2A"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06FC">
              <w:t xml:space="preserve">3 </w:t>
            </w:r>
            <w:r w:rsidR="008306FC" w:rsidRPr="008306FC">
              <w:t>localities (Montgomery County and  the Towns of Blacksburg and Christiansburg</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3CDFD57D"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241A3384"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A0E18">
              <w:rPr>
                <w:highlight w:val="lightGray"/>
              </w:rPr>
              <w:t>Bland - Twin - Wythe</w:t>
            </w:r>
            <w:r w:rsidRPr="00DE14D6">
              <w:rPr>
                <w:rFonts w:ascii="Times New Roman" w:hAnsi="Times New Roman" w:cs="Times New Roman"/>
                <w:sz w:val="24"/>
                <w:szCs w:val="24"/>
                <w:highlight w:val="lightGray"/>
              </w:rPr>
              <w:fldChar w:fldCharType="end"/>
            </w:r>
          </w:p>
        </w:tc>
        <w:tc>
          <w:tcPr>
            <w:tcW w:w="3491" w:type="dxa"/>
            <w:vAlign w:val="center"/>
          </w:tcPr>
          <w:p w14:paraId="56004A8C" w14:textId="6D456DF6"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ABC" w:rsidRPr="002C0ABC">
              <w:t>Six localities (Counties of Bland, Carroll, Grayson, and Wythe, the City of Galax, and  the Town of Wytheville)</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427137B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5CBB">
              <w:rPr>
                <w:rFonts w:ascii="Times New Roman" w:hAnsi="Times New Roman" w:cs="Times New Roman"/>
                <w:b/>
                <w:sz w:val="24"/>
                <w:szCs w:val="24"/>
              </w:rPr>
            </w:r>
            <w:r w:rsidR="00C85CB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1FFF223"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3231">
              <w:rPr>
                <w:highlight w:val="lightGray"/>
              </w:rPr>
              <w:t>Virgina's NG9-1-1 deployment dashbord can be found here :</w:t>
            </w:r>
            <w:r w:rsidR="00BA7D32">
              <w:rPr>
                <w:highlight w:val="lightGray"/>
              </w:rPr>
              <w:t xml:space="preserve"> </w:t>
            </w:r>
            <w:r w:rsidR="00BA7D32" w:rsidRPr="00BA7D32">
              <w:t>https://vgin.maps.arcgis.com/apps/MapSeries/index.html?appid=d8426fe09efc4ad1b4fd756e1fb4d47b</w:t>
            </w:r>
            <w:r w:rsidR="00E33231">
              <w:rPr>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C4AFDC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6E036F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9BAE22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CBD05D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lastRenderedPageBreak/>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85CBB">
              <w:rPr>
                <w:b/>
                <w:sz w:val="24"/>
                <w:szCs w:val="24"/>
              </w:rPr>
            </w:r>
            <w:r w:rsidR="00C85CB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79EB84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6F82">
              <w:rPr>
                <w:highlight w:val="lightGray"/>
              </w:rPr>
              <w:t>119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48DBF1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6F82">
              <w:rPr>
                <w:highlight w:val="lightGray"/>
              </w:rPr>
              <w:t>120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C85CBB">
              <w:rPr>
                <w:b/>
                <w:sz w:val="24"/>
                <w:szCs w:val="24"/>
              </w:rPr>
            </w:r>
            <w:r w:rsidR="00C85CB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87A37F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85CBB">
              <w:rPr>
                <w:b/>
                <w:sz w:val="24"/>
                <w:szCs w:val="24"/>
              </w:rPr>
            </w:r>
            <w:r w:rsidR="00C85CB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77F580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2425">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C85CBB">
              <w:rPr>
                <w:b/>
                <w:sz w:val="24"/>
                <w:szCs w:val="24"/>
              </w:rPr>
            </w:r>
            <w:r w:rsidR="00C85CBB">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85CBB">
              <w:rPr>
                <w:b/>
                <w:sz w:val="24"/>
                <w:szCs w:val="24"/>
              </w:rPr>
            </w:r>
            <w:r w:rsidR="00C85CBB">
              <w:rPr>
                <w:b/>
                <w:sz w:val="24"/>
                <w:szCs w:val="24"/>
              </w:rPr>
              <w:fldChar w:fldCharType="separate"/>
            </w:r>
            <w:r w:rsidRPr="00EE46BE">
              <w:rPr>
                <w:b/>
                <w:sz w:val="24"/>
                <w:szCs w:val="24"/>
              </w:rPr>
              <w:fldChar w:fldCharType="end"/>
            </w:r>
          </w:p>
        </w:tc>
        <w:tc>
          <w:tcPr>
            <w:tcW w:w="1250" w:type="dxa"/>
            <w:vAlign w:val="center"/>
          </w:tcPr>
          <w:p w14:paraId="0F7462CC" w14:textId="6B96E5EC"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85CBB">
              <w:rPr>
                <w:b/>
                <w:sz w:val="24"/>
                <w:szCs w:val="24"/>
              </w:rPr>
            </w:r>
            <w:r w:rsidR="00C85CBB">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 xml:space="preserve">If your state conducts annual or other </w:t>
      </w:r>
      <w:r w:rsidR="006B377B" w:rsidRPr="00EE46BE">
        <w:rPr>
          <w:b/>
          <w:iCs/>
          <w:color w:val="000000"/>
          <w:sz w:val="24"/>
          <w:szCs w:val="24"/>
        </w:rPr>
        <w:lastRenderedPageBreak/>
        <w:t>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FEE5964" w14:textId="77777777" w:rsidR="00D61088" w:rsidRPr="00D61088" w:rsidRDefault="00801804" w:rsidP="00D6108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1088" w:rsidRPr="00D61088">
              <w:t>The Code of Virginia (§56-484.14) ( https://law.lis.virginia.gov/vacode/title56/chapter15/section56-484.14/)  requires the 9-1-1 Services Board to report annually to the Governor, the Senate Committee on Finance, the House Committee on Appropriations, and the Virginia State Crime Commission on the following:</w:t>
            </w:r>
          </w:p>
          <w:p w14:paraId="25E849BD" w14:textId="77777777" w:rsidR="00D61088" w:rsidRPr="00D61088" w:rsidRDefault="00D61088" w:rsidP="00D61088">
            <w:r w:rsidRPr="00D61088">
              <w:t>(i)</w:t>
            </w:r>
            <w:r w:rsidRPr="00D61088">
              <w:tab/>
              <w:t>the state of enhanced 9-1-1 services in the Commonwealth,</w:t>
            </w:r>
          </w:p>
          <w:p w14:paraId="5B61AD9A" w14:textId="77777777" w:rsidR="00D61088" w:rsidRPr="00D61088" w:rsidRDefault="00D61088" w:rsidP="00D61088">
            <w:r w:rsidRPr="00D61088">
              <w:t>(ii)</w:t>
            </w:r>
            <w:r w:rsidRPr="00D61088">
              <w:tab/>
              <w:t xml:space="preserve">the impact of, or need for, legislation affecting enhanced 9-1-1 services in the Commonwealth, </w:t>
            </w:r>
          </w:p>
          <w:p w14:paraId="4D4DD3E5" w14:textId="77777777" w:rsidR="00D61088" w:rsidRPr="00D61088" w:rsidRDefault="00D61088" w:rsidP="00D61088">
            <w:r w:rsidRPr="00D61088">
              <w:t>(iii)</w:t>
            </w:r>
            <w:r w:rsidRPr="00D61088">
              <w:tab/>
              <w:t xml:space="preserve">the need for changes in the E-911 funding mechanism provided to the Board, as appropriate, and </w:t>
            </w:r>
          </w:p>
          <w:p w14:paraId="3DC6E80F" w14:textId="77777777" w:rsidR="00D61088" w:rsidRPr="00D61088" w:rsidRDefault="00D61088" w:rsidP="00D61088">
            <w:r w:rsidRPr="00D61088">
              <w:t>(iv)</w:t>
            </w:r>
            <w:r w:rsidRPr="00D61088">
              <w:tab/>
              <w:t>monitor developments in enhanced 9-1-1 service and multi-line telephone systems and the impact of such</w:t>
            </w:r>
          </w:p>
          <w:p w14:paraId="50C4F962" w14:textId="12C1688F" w:rsidR="00801804" w:rsidRPr="00EE46BE" w:rsidRDefault="00D61088" w:rsidP="00D61088">
            <w:pPr>
              <w:spacing w:after="120"/>
              <w:rPr>
                <w:iCs/>
                <w:color w:val="000000"/>
                <w:sz w:val="24"/>
                <w:szCs w:val="24"/>
              </w:rPr>
            </w:pPr>
            <w:r w:rsidRPr="00D61088">
              <w:t>technologies upon the implementation of Article 8 (§ 56-484.19 et seq.) of Chapter 15 of Title 56.</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EBDA38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C36CD">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FFEE26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60463">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46F8" w14:textId="77777777" w:rsidR="00C85CBB" w:rsidRDefault="00C85CBB" w:rsidP="003C5278">
      <w:r>
        <w:separator/>
      </w:r>
    </w:p>
  </w:endnote>
  <w:endnote w:type="continuationSeparator" w:id="0">
    <w:p w14:paraId="6886D0EE" w14:textId="77777777" w:rsidR="00C85CBB" w:rsidRDefault="00C85CBB" w:rsidP="003C5278">
      <w:r>
        <w:continuationSeparator/>
      </w:r>
    </w:p>
  </w:endnote>
  <w:endnote w:type="continuationNotice" w:id="1">
    <w:p w14:paraId="7B12649D" w14:textId="77777777" w:rsidR="00C85CBB" w:rsidRDefault="00C8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6E28" w14:textId="77777777" w:rsidR="00C85CBB" w:rsidRDefault="00C85CBB" w:rsidP="003C5278">
      <w:r>
        <w:separator/>
      </w:r>
    </w:p>
  </w:footnote>
  <w:footnote w:type="continuationSeparator" w:id="0">
    <w:p w14:paraId="74A0618A" w14:textId="77777777" w:rsidR="00C85CBB" w:rsidRDefault="00C85CBB" w:rsidP="003C5278">
      <w:r>
        <w:continuationSeparator/>
      </w:r>
    </w:p>
  </w:footnote>
  <w:footnote w:type="continuationNotice" w:id="1">
    <w:p w14:paraId="4B185D94" w14:textId="77777777" w:rsidR="00C85CBB" w:rsidRDefault="00C85CBB"/>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4AB8"/>
    <w:rsid w:val="00017847"/>
    <w:rsid w:val="0002210C"/>
    <w:rsid w:val="00022770"/>
    <w:rsid w:val="0002428C"/>
    <w:rsid w:val="00024EF3"/>
    <w:rsid w:val="00026AD0"/>
    <w:rsid w:val="00030B41"/>
    <w:rsid w:val="000410A2"/>
    <w:rsid w:val="00041255"/>
    <w:rsid w:val="000479FE"/>
    <w:rsid w:val="00053A87"/>
    <w:rsid w:val="00055BC2"/>
    <w:rsid w:val="00056DAE"/>
    <w:rsid w:val="00070322"/>
    <w:rsid w:val="000707D7"/>
    <w:rsid w:val="00074AA3"/>
    <w:rsid w:val="00074D3B"/>
    <w:rsid w:val="00076BD2"/>
    <w:rsid w:val="00076EB7"/>
    <w:rsid w:val="00077F52"/>
    <w:rsid w:val="0008044D"/>
    <w:rsid w:val="000811AE"/>
    <w:rsid w:val="00081EA4"/>
    <w:rsid w:val="000852BB"/>
    <w:rsid w:val="00086106"/>
    <w:rsid w:val="00093982"/>
    <w:rsid w:val="000939A3"/>
    <w:rsid w:val="00094698"/>
    <w:rsid w:val="00094A61"/>
    <w:rsid w:val="000A5650"/>
    <w:rsid w:val="000B185F"/>
    <w:rsid w:val="000B406F"/>
    <w:rsid w:val="000B61DC"/>
    <w:rsid w:val="000C433F"/>
    <w:rsid w:val="000C541E"/>
    <w:rsid w:val="000C6A4F"/>
    <w:rsid w:val="000D1688"/>
    <w:rsid w:val="000D53DC"/>
    <w:rsid w:val="000D7697"/>
    <w:rsid w:val="000D7885"/>
    <w:rsid w:val="000E3C0A"/>
    <w:rsid w:val="000E51C0"/>
    <w:rsid w:val="000E7427"/>
    <w:rsid w:val="000F3E65"/>
    <w:rsid w:val="000F5C42"/>
    <w:rsid w:val="001001C2"/>
    <w:rsid w:val="00103621"/>
    <w:rsid w:val="00105D9E"/>
    <w:rsid w:val="00110CCC"/>
    <w:rsid w:val="00112B0B"/>
    <w:rsid w:val="001169AB"/>
    <w:rsid w:val="00125392"/>
    <w:rsid w:val="0013559C"/>
    <w:rsid w:val="0013598E"/>
    <w:rsid w:val="001406BA"/>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C6D10"/>
    <w:rsid w:val="001D54FB"/>
    <w:rsid w:val="001D6CF6"/>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1854"/>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1F78"/>
    <w:rsid w:val="002B253E"/>
    <w:rsid w:val="002B6DF8"/>
    <w:rsid w:val="002B7B8D"/>
    <w:rsid w:val="002C016C"/>
    <w:rsid w:val="002C0ABC"/>
    <w:rsid w:val="002C1EF6"/>
    <w:rsid w:val="002C22B1"/>
    <w:rsid w:val="002C2425"/>
    <w:rsid w:val="002C7794"/>
    <w:rsid w:val="002D1327"/>
    <w:rsid w:val="002E127F"/>
    <w:rsid w:val="002E3507"/>
    <w:rsid w:val="002E3A12"/>
    <w:rsid w:val="002E4246"/>
    <w:rsid w:val="002E5708"/>
    <w:rsid w:val="002E6D11"/>
    <w:rsid w:val="002F0889"/>
    <w:rsid w:val="002F09E7"/>
    <w:rsid w:val="002F26CA"/>
    <w:rsid w:val="002F6B04"/>
    <w:rsid w:val="00300C3C"/>
    <w:rsid w:val="00300EEB"/>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445A1"/>
    <w:rsid w:val="00351A7C"/>
    <w:rsid w:val="00357926"/>
    <w:rsid w:val="0036194D"/>
    <w:rsid w:val="003704E2"/>
    <w:rsid w:val="00374D07"/>
    <w:rsid w:val="00375401"/>
    <w:rsid w:val="0038221D"/>
    <w:rsid w:val="00383693"/>
    <w:rsid w:val="00393C2C"/>
    <w:rsid w:val="00394534"/>
    <w:rsid w:val="003A0CDD"/>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3A77"/>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1C2B"/>
    <w:rsid w:val="00461D84"/>
    <w:rsid w:val="0047167A"/>
    <w:rsid w:val="00472186"/>
    <w:rsid w:val="00473BE7"/>
    <w:rsid w:val="00474F94"/>
    <w:rsid w:val="00475039"/>
    <w:rsid w:val="004804F5"/>
    <w:rsid w:val="00482C11"/>
    <w:rsid w:val="00483711"/>
    <w:rsid w:val="004854FD"/>
    <w:rsid w:val="004946C3"/>
    <w:rsid w:val="00495E78"/>
    <w:rsid w:val="00495F6B"/>
    <w:rsid w:val="004A104A"/>
    <w:rsid w:val="004A15AD"/>
    <w:rsid w:val="004A1EC1"/>
    <w:rsid w:val="004A339A"/>
    <w:rsid w:val="004A3BFC"/>
    <w:rsid w:val="004A4BD6"/>
    <w:rsid w:val="004A72CD"/>
    <w:rsid w:val="004B0151"/>
    <w:rsid w:val="004B2DD2"/>
    <w:rsid w:val="004B4556"/>
    <w:rsid w:val="004B6128"/>
    <w:rsid w:val="004C073E"/>
    <w:rsid w:val="004C3156"/>
    <w:rsid w:val="004D1E3E"/>
    <w:rsid w:val="004E0801"/>
    <w:rsid w:val="004E1227"/>
    <w:rsid w:val="004E4A08"/>
    <w:rsid w:val="004E53E4"/>
    <w:rsid w:val="004E62B7"/>
    <w:rsid w:val="004F08D3"/>
    <w:rsid w:val="004F6E99"/>
    <w:rsid w:val="004F76F6"/>
    <w:rsid w:val="004F797D"/>
    <w:rsid w:val="005020F1"/>
    <w:rsid w:val="00504B28"/>
    <w:rsid w:val="0051025F"/>
    <w:rsid w:val="00515F90"/>
    <w:rsid w:val="00520A3C"/>
    <w:rsid w:val="00522169"/>
    <w:rsid w:val="005222C9"/>
    <w:rsid w:val="00527CBE"/>
    <w:rsid w:val="005472FC"/>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4EC3"/>
    <w:rsid w:val="005A57A5"/>
    <w:rsid w:val="005B61DC"/>
    <w:rsid w:val="005B728D"/>
    <w:rsid w:val="005C1BA6"/>
    <w:rsid w:val="005C2602"/>
    <w:rsid w:val="005D3649"/>
    <w:rsid w:val="005E2D5C"/>
    <w:rsid w:val="005E4636"/>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1671"/>
    <w:rsid w:val="006536CB"/>
    <w:rsid w:val="00655926"/>
    <w:rsid w:val="006608EB"/>
    <w:rsid w:val="00661ADE"/>
    <w:rsid w:val="00667CB2"/>
    <w:rsid w:val="006769FA"/>
    <w:rsid w:val="0067728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6854"/>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2511"/>
    <w:rsid w:val="00784BFB"/>
    <w:rsid w:val="007903C9"/>
    <w:rsid w:val="007956B6"/>
    <w:rsid w:val="00797879"/>
    <w:rsid w:val="00797B72"/>
    <w:rsid w:val="007A0E18"/>
    <w:rsid w:val="007A0E60"/>
    <w:rsid w:val="007A3BB3"/>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2C34"/>
    <w:rsid w:val="00813759"/>
    <w:rsid w:val="00816CED"/>
    <w:rsid w:val="00817778"/>
    <w:rsid w:val="00820AEF"/>
    <w:rsid w:val="00820EB7"/>
    <w:rsid w:val="008229F3"/>
    <w:rsid w:val="008249A8"/>
    <w:rsid w:val="008271B2"/>
    <w:rsid w:val="00827360"/>
    <w:rsid w:val="00830380"/>
    <w:rsid w:val="008306FC"/>
    <w:rsid w:val="00832EE9"/>
    <w:rsid w:val="00833274"/>
    <w:rsid w:val="00835786"/>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4C54"/>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B62B9"/>
    <w:rsid w:val="008C0325"/>
    <w:rsid w:val="008C0E5C"/>
    <w:rsid w:val="008C2193"/>
    <w:rsid w:val="008C562C"/>
    <w:rsid w:val="008C6090"/>
    <w:rsid w:val="008D6F71"/>
    <w:rsid w:val="008E246D"/>
    <w:rsid w:val="008E53B0"/>
    <w:rsid w:val="00900DF3"/>
    <w:rsid w:val="00901F08"/>
    <w:rsid w:val="00904848"/>
    <w:rsid w:val="009051E6"/>
    <w:rsid w:val="009052BE"/>
    <w:rsid w:val="009059C5"/>
    <w:rsid w:val="00906242"/>
    <w:rsid w:val="009076A0"/>
    <w:rsid w:val="00911A92"/>
    <w:rsid w:val="009126A2"/>
    <w:rsid w:val="009254B2"/>
    <w:rsid w:val="00931B30"/>
    <w:rsid w:val="00932706"/>
    <w:rsid w:val="0093361A"/>
    <w:rsid w:val="00937BF5"/>
    <w:rsid w:val="00946E04"/>
    <w:rsid w:val="009477C6"/>
    <w:rsid w:val="00952C55"/>
    <w:rsid w:val="0095570D"/>
    <w:rsid w:val="00957C0C"/>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E530A"/>
    <w:rsid w:val="009F023E"/>
    <w:rsid w:val="009F0FDB"/>
    <w:rsid w:val="009F3AAA"/>
    <w:rsid w:val="009F449F"/>
    <w:rsid w:val="009F5277"/>
    <w:rsid w:val="00A009D6"/>
    <w:rsid w:val="00A0331A"/>
    <w:rsid w:val="00A109BE"/>
    <w:rsid w:val="00A11514"/>
    <w:rsid w:val="00A16A79"/>
    <w:rsid w:val="00A34C80"/>
    <w:rsid w:val="00A363D8"/>
    <w:rsid w:val="00A36B65"/>
    <w:rsid w:val="00A37C43"/>
    <w:rsid w:val="00A402AD"/>
    <w:rsid w:val="00A43216"/>
    <w:rsid w:val="00A47848"/>
    <w:rsid w:val="00A47FD4"/>
    <w:rsid w:val="00A543A9"/>
    <w:rsid w:val="00A54BA1"/>
    <w:rsid w:val="00A55616"/>
    <w:rsid w:val="00A566C9"/>
    <w:rsid w:val="00A674D8"/>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A5730"/>
    <w:rsid w:val="00AA6F82"/>
    <w:rsid w:val="00AB31E5"/>
    <w:rsid w:val="00AB4F15"/>
    <w:rsid w:val="00AB5503"/>
    <w:rsid w:val="00AC2E5A"/>
    <w:rsid w:val="00AC36CD"/>
    <w:rsid w:val="00AC38AD"/>
    <w:rsid w:val="00AC4B6B"/>
    <w:rsid w:val="00AC79F1"/>
    <w:rsid w:val="00AD159D"/>
    <w:rsid w:val="00AD20C5"/>
    <w:rsid w:val="00AD51A3"/>
    <w:rsid w:val="00AE63F9"/>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692E"/>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65AE"/>
    <w:rsid w:val="00B97CF0"/>
    <w:rsid w:val="00BA3CB0"/>
    <w:rsid w:val="00BA60CE"/>
    <w:rsid w:val="00BA7D32"/>
    <w:rsid w:val="00BB1A91"/>
    <w:rsid w:val="00BB1CA2"/>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4AAC"/>
    <w:rsid w:val="00C05BF3"/>
    <w:rsid w:val="00C1187A"/>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0463"/>
    <w:rsid w:val="00C625B0"/>
    <w:rsid w:val="00C645D0"/>
    <w:rsid w:val="00C71780"/>
    <w:rsid w:val="00C72AB8"/>
    <w:rsid w:val="00C72C80"/>
    <w:rsid w:val="00C733F3"/>
    <w:rsid w:val="00C737B1"/>
    <w:rsid w:val="00C73CE3"/>
    <w:rsid w:val="00C769C3"/>
    <w:rsid w:val="00C80C9E"/>
    <w:rsid w:val="00C80F26"/>
    <w:rsid w:val="00C834F7"/>
    <w:rsid w:val="00C84955"/>
    <w:rsid w:val="00C85884"/>
    <w:rsid w:val="00C85CBB"/>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A16"/>
    <w:rsid w:val="00CC5D16"/>
    <w:rsid w:val="00CC6E98"/>
    <w:rsid w:val="00CD0F2B"/>
    <w:rsid w:val="00CD24F8"/>
    <w:rsid w:val="00CD515C"/>
    <w:rsid w:val="00CE5025"/>
    <w:rsid w:val="00CE658F"/>
    <w:rsid w:val="00CF1212"/>
    <w:rsid w:val="00CF43AB"/>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041"/>
    <w:rsid w:val="00D548C0"/>
    <w:rsid w:val="00D5542C"/>
    <w:rsid w:val="00D56E0F"/>
    <w:rsid w:val="00D56E1A"/>
    <w:rsid w:val="00D61088"/>
    <w:rsid w:val="00D62227"/>
    <w:rsid w:val="00D65CB1"/>
    <w:rsid w:val="00D6670C"/>
    <w:rsid w:val="00D67996"/>
    <w:rsid w:val="00D7673F"/>
    <w:rsid w:val="00D8128D"/>
    <w:rsid w:val="00D821DD"/>
    <w:rsid w:val="00D82ED9"/>
    <w:rsid w:val="00D924C6"/>
    <w:rsid w:val="00D92A74"/>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6494"/>
    <w:rsid w:val="00E213D5"/>
    <w:rsid w:val="00E23883"/>
    <w:rsid w:val="00E25123"/>
    <w:rsid w:val="00E325BA"/>
    <w:rsid w:val="00E328BD"/>
    <w:rsid w:val="00E32E7E"/>
    <w:rsid w:val="00E33231"/>
    <w:rsid w:val="00E33FD8"/>
    <w:rsid w:val="00E35A39"/>
    <w:rsid w:val="00E37E9F"/>
    <w:rsid w:val="00E43A58"/>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6E6F"/>
    <w:rsid w:val="00F272A8"/>
    <w:rsid w:val="00F32087"/>
    <w:rsid w:val="00F33CE7"/>
    <w:rsid w:val="00F33E8E"/>
    <w:rsid w:val="00F360F5"/>
    <w:rsid w:val="00F45027"/>
    <w:rsid w:val="00F45C2E"/>
    <w:rsid w:val="00F50324"/>
    <w:rsid w:val="00F5083D"/>
    <w:rsid w:val="00F50D99"/>
    <w:rsid w:val="00F519DB"/>
    <w:rsid w:val="00F53858"/>
    <w:rsid w:val="00F6071F"/>
    <w:rsid w:val="00F609C6"/>
    <w:rsid w:val="00F66EC1"/>
    <w:rsid w:val="00F67778"/>
    <w:rsid w:val="00F7102E"/>
    <w:rsid w:val="00F74368"/>
    <w:rsid w:val="00F74B16"/>
    <w:rsid w:val="00F75DA9"/>
    <w:rsid w:val="00F82262"/>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365B"/>
    <w:rsid w:val="00FE5288"/>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Lewis Cassada</cp:lastModifiedBy>
  <cp:revision>85</cp:revision>
  <cp:lastPrinted>2014-12-15T16:40:00Z</cp:lastPrinted>
  <dcterms:created xsi:type="dcterms:W3CDTF">2022-03-28T22:14:00Z</dcterms:created>
  <dcterms:modified xsi:type="dcterms:W3CDTF">2022-06-29T14:18:00Z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