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0A299884"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4F1C3F">
              <w:t>Idaho</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38A57EC2"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4F1C3F">
              <w:t xml:space="preserve">Garret </w:t>
            </w:r>
            <w:proofErr w:type="spellStart"/>
            <w:r w:rsidR="004F1C3F">
              <w:t>Nancolas</w:t>
            </w:r>
            <w:proofErr w:type="spellEnd"/>
            <w:r w:rsidRPr="00797879">
              <w:rPr>
                <w:iCs/>
                <w:color w:val="000000"/>
                <w:sz w:val="24"/>
                <w:szCs w:val="24"/>
              </w:rPr>
              <w:fldChar w:fldCharType="end"/>
            </w:r>
          </w:p>
        </w:tc>
        <w:tc>
          <w:tcPr>
            <w:tcW w:w="2811" w:type="dxa"/>
          </w:tcPr>
          <w:p w14:paraId="1D2F727A" w14:textId="148AC5C3"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4F1C3F">
              <w:t>Chairman</w:t>
            </w:r>
            <w:r w:rsidRPr="005B728D">
              <w:rPr>
                <w:iCs/>
                <w:color w:val="000000"/>
                <w:sz w:val="24"/>
                <w:szCs w:val="24"/>
              </w:rPr>
              <w:fldChar w:fldCharType="end"/>
            </w:r>
          </w:p>
        </w:tc>
        <w:tc>
          <w:tcPr>
            <w:tcW w:w="3362" w:type="dxa"/>
          </w:tcPr>
          <w:p w14:paraId="40478172" w14:textId="6D320577"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4F1C3F">
              <w:t>Idaho Public Safety Communications Commission</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5B6CB475"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F1C3F">
              <w:rPr>
                <w:highlight w:val="lightGray"/>
              </w:rPr>
              <w:t>48</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509045BD"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F1C3F">
              <w:rPr>
                <w:highlight w:val="lightGray"/>
              </w:rPr>
              <w:t>2</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44A40BE1"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F1C3F">
              <w:rPr>
                <w:highlight w:val="lightGray"/>
              </w:rPr>
              <w:t>52</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04AE64EE"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F1C3F" w:rsidRPr="004F1C3F">
              <w:t>Secondary PSAPs are not funded by the 911/E911 funds.  Three are State agencies (2 Idaho State Police centers and on State Communications center).  The other is operated by a contractor at the Idaho National Laboratory which is not funded by the 911 fees.</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2B80B2FC"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F1C3F" w:rsidRPr="004F1C3F">
              <w:t>Unknown</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BE8A842"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F1C3F" w:rsidRPr="004F1C3F">
              <w:t>Unknown</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4B0E64DA"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F1C3F" w:rsidRPr="004F1C3F">
              <w:t>The state does not have access to the number of Telecommunicators as that data and number is maintained at the local PSAP level typically at the County level.  This data has to be requested of each PSAP and we did not get 100% feedback on our survey of the counties.  Consequently, this data could not be aggregated at the state level.</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188F179B"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F1C3F" w:rsidRPr="004F1C3F">
              <w:t>Unknown at aggregated State Level</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6DCEDA11"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F1C3F" w:rsidRPr="004F1C3F">
              <w:t xml:space="preserve">The cost of providing 911 services is kept at each of the jurisdictional levels and requests can be made for that data; </w:t>
            </w:r>
            <w:proofErr w:type="gramStart"/>
            <w:r w:rsidR="004F1C3F" w:rsidRPr="004F1C3F">
              <w:t>however</w:t>
            </w:r>
            <w:proofErr w:type="gramEnd"/>
            <w:r w:rsidR="004F1C3F" w:rsidRPr="004F1C3F">
              <w:t xml:space="preserve"> it is incomplete.  The cost responses were not broken out sufficiently to give a solid number.  Due to some responses being intermingled with 911 costs paid by the 911 fees and personnel costs that were paid for by General Funds, not all responses could be calculated</w:t>
            </w:r>
            <w:r w:rsidR="004F1C3F">
              <w:t>.</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lastRenderedPageBreak/>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2DA3C00A"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F1C3F" w:rsidRPr="004F1C3F">
              <w:t>Unknown at Aggregated State Level</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2021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1562E2C8"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F1C3F" w:rsidRPr="004F1C3F">
              <w:t>Unknown at Aggregated State Level</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3A35C56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4F1C3F" w:rsidRPr="00BB1A91">
        <w:rPr>
          <w:rFonts w:ascii="Times New Roman" w:hAnsi="Times New Roman" w:cs="Times New Roman"/>
          <w:b w:val="0"/>
          <w:noProof w:val="0"/>
          <w:sz w:val="24"/>
          <w:szCs w:val="24"/>
        </w:rPr>
      </w:r>
      <w:r w:rsidR="004F1C3F">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4F1C3F">
        <w:rPr>
          <w:rFonts w:ascii="Times New Roman" w:hAnsi="Times New Roman" w:cs="Times New Roman"/>
          <w:b w:val="0"/>
          <w:noProof w:val="0"/>
          <w:sz w:val="24"/>
          <w:szCs w:val="24"/>
        </w:rPr>
      </w:r>
      <w:r w:rsidR="004F1C3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5D6EE837" w:rsidR="00B50215" w:rsidRPr="00590017" w:rsidRDefault="00B50215"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F1C3F" w:rsidRPr="004F1C3F">
              <w:t>n 1988 the Idaho Legislature passed the Emergency Communication Act, Title 31, Chapter 48 to authorize funding to support implementation of consolidated emergency communications systems through the governance of Idaho counties or by the creation of 9-1-1 service areas. All 9-1-1 fee collections are done at the county level with the exception of the five (5) cities that were providing 9-1-1 services prior to the enactment of the statute. These cities are given allocations by the counties in which they are located or collect fees directly from the providers.</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6968BF" w:rsidRPr="00BB1A91">
        <w:rPr>
          <w:b/>
          <w:sz w:val="24"/>
          <w:szCs w:val="24"/>
        </w:rPr>
        <w:t>1</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4F1C3F">
        <w:rPr>
          <w:rFonts w:ascii="Times New Roman" w:hAnsi="Times New Roman" w:cs="Times New Roman"/>
          <w:b w:val="0"/>
          <w:noProof w:val="0"/>
          <w:sz w:val="24"/>
          <w:szCs w:val="24"/>
        </w:rPr>
      </w:r>
      <w:r w:rsidR="004F1C3F">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6BAC89A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4F1C3F" w:rsidRPr="00CF5A22">
        <w:rPr>
          <w:rFonts w:ascii="Times New Roman" w:hAnsi="Times New Roman" w:cs="Times New Roman"/>
          <w:b w:val="0"/>
          <w:noProof w:val="0"/>
          <w:sz w:val="24"/>
          <w:szCs w:val="24"/>
        </w:rPr>
      </w:r>
      <w:r w:rsidR="004F1C3F">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4F1C3F">
        <w:rPr>
          <w:rFonts w:ascii="Times New Roman" w:hAnsi="Times New Roman" w:cs="Times New Roman"/>
          <w:b w:val="0"/>
          <w:noProof w:val="0"/>
          <w:sz w:val="24"/>
          <w:szCs w:val="24"/>
        </w:rPr>
      </w:r>
      <w:r w:rsidR="004F1C3F">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4F1C3F">
        <w:rPr>
          <w:rFonts w:ascii="Times New Roman" w:hAnsi="Times New Roman" w:cs="Times New Roman"/>
          <w:b w:val="0"/>
          <w:noProof w:val="0"/>
          <w:sz w:val="24"/>
          <w:szCs w:val="24"/>
        </w:rPr>
      </w:r>
      <w:r w:rsidR="004F1C3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4F1C3F">
        <w:rPr>
          <w:rFonts w:ascii="Times New Roman" w:hAnsi="Times New Roman" w:cs="Times New Roman"/>
          <w:b w:val="0"/>
          <w:noProof w:val="0"/>
          <w:sz w:val="24"/>
          <w:szCs w:val="24"/>
        </w:rPr>
      </w:r>
      <w:r w:rsidR="004F1C3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3D8DC923"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4F1C3F" w:rsidRPr="00BB1A91">
        <w:rPr>
          <w:rFonts w:ascii="Times New Roman" w:hAnsi="Times New Roman" w:cs="Times New Roman"/>
          <w:b w:val="0"/>
          <w:noProof w:val="0"/>
          <w:sz w:val="24"/>
          <w:szCs w:val="24"/>
        </w:rPr>
      </w:r>
      <w:r w:rsidR="004F1C3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8EE4930" w14:textId="30B9F13E" w:rsidR="004F1C3F" w:rsidRPr="004F1C3F" w:rsidRDefault="00B4337B" w:rsidP="004F1C3F">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F1C3F">
              <w:rPr>
                <w:highlight w:val="lightGray"/>
              </w:rPr>
              <w:t>T</w:t>
            </w:r>
            <w:r w:rsidR="004F1C3F" w:rsidRPr="004F1C3F">
              <w:t>he authority to approve the expenditure of 9-1-1 funds in the State of Idaho is controlled at the county level by the boards of county commissioners or a joint powers board pursuant to Idaho Code §31-4809. The statute provides as follows:</w:t>
            </w:r>
          </w:p>
          <w:p w14:paraId="487A8E4F" w14:textId="77777777" w:rsidR="004F1C3F" w:rsidRPr="004F1C3F" w:rsidRDefault="004F1C3F" w:rsidP="004F1C3F">
            <w:r w:rsidRPr="004F1C3F">
              <w:t xml:space="preserve"> </w:t>
            </w:r>
          </w:p>
          <w:p w14:paraId="594B47F8" w14:textId="20B250E1" w:rsidR="00191F6A" w:rsidRPr="00590017" w:rsidRDefault="004F1C3F" w:rsidP="004F1C3F">
            <w:pPr>
              <w:spacing w:after="120"/>
              <w:rPr>
                <w:iCs/>
                <w:color w:val="000000"/>
                <w:sz w:val="24"/>
                <w:szCs w:val="24"/>
              </w:rPr>
            </w:pPr>
            <w:r w:rsidRPr="004F1C3F">
              <w:t xml:space="preserve">“The county treasurer of each county or the administrator for a 911 service area in which an emergency communications system has been established pursuant to this chapter shall establish a fund to be designated the emergency communications fund in which all fees collected pursuant to this chapter, including fees distributed pursuant to section 31-4818(6), Idaho Code, shall be deposited and such fund shall be used exclusively for the purposes of this chapter. The moneys collected and the interest earned in this fund shall be appropriated by the county commissioners, or governing board, for expenses incurred by the emergency communications system as set forth in an annual budget prepared by the joint powers board, or in their absence, the county commissioners and incorporated into the annual county budget.”  </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1D2A7954"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4F1C3F" w:rsidRPr="00B9623B">
        <w:rPr>
          <w:rFonts w:ascii="Times New Roman" w:hAnsi="Times New Roman" w:cs="Times New Roman"/>
          <w:b w:val="0"/>
          <w:noProof w:val="0"/>
          <w:sz w:val="24"/>
          <w:szCs w:val="24"/>
        </w:rPr>
      </w:r>
      <w:r w:rsidR="004F1C3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3DC97DBB"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4F1C3F" w:rsidRPr="00B9623B">
        <w:rPr>
          <w:rFonts w:ascii="Times New Roman" w:hAnsi="Times New Roman" w:cs="Times New Roman"/>
          <w:b w:val="0"/>
          <w:noProof w:val="0"/>
          <w:sz w:val="24"/>
          <w:szCs w:val="24"/>
        </w:rPr>
      </w:r>
      <w:r w:rsidR="004F1C3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7364DF35"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4F1C3F" w:rsidRPr="00B9623B">
        <w:rPr>
          <w:rFonts w:ascii="Times New Roman" w:hAnsi="Times New Roman" w:cs="Times New Roman"/>
          <w:b w:val="0"/>
          <w:noProof w:val="0"/>
          <w:sz w:val="24"/>
          <w:szCs w:val="24"/>
        </w:rPr>
      </w:r>
      <w:r w:rsidR="004F1C3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22186EC0" w14:textId="77777777" w:rsidR="004F1C3F" w:rsidRPr="004F1C3F" w:rsidRDefault="00A830C8" w:rsidP="004F1C3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F1C3F" w:rsidRPr="004F1C3F">
              <w:t xml:space="preserve">31-4804.  EMERGENCY COMMUNICATIONS FEE. </w:t>
            </w:r>
          </w:p>
          <w:p w14:paraId="1E5D7778" w14:textId="77777777" w:rsidR="004F1C3F" w:rsidRPr="004F1C3F" w:rsidRDefault="004F1C3F" w:rsidP="004F1C3F">
            <w:r w:rsidRPr="004F1C3F">
              <w:t>(1) The emergency communications fee provided pursuant to the provisions of this chapter shall be a uniform amount not to exceed one dollar ($1.00) per month per access or interconnected VoIP service line, and such fee shall be used exclusively to finance the initiation, maintenance, operation, enhancement and governance of a consolidated emergency communications system and provide for the reimbursement of telecommunications providers for implementing enhanced consolidated emergency systems as provided for in section 31-4804A, Idaho Code. All emergency communications fees collected and expended pursuant to this section shall be audited by an independent, third-party auditor ordinarily retained by the governing board for auditing purposes. The purpose of the audit as related to emergency communications systems is to verify the accuracy and completeness of fees collected and costs expended.</w:t>
            </w:r>
          </w:p>
          <w:p w14:paraId="02BD0785" w14:textId="77777777" w:rsidR="004F1C3F" w:rsidRPr="004F1C3F" w:rsidRDefault="004F1C3F" w:rsidP="004F1C3F">
            <w:r w:rsidRPr="004F1C3F">
              <w:t>(2)  The fee shall be imposed upon and collected from purchasers of access lines or interconnected VoIP service lines with a service address or place of primary use within the county or 911 service area on a monthly basis by all telecommunications providers of such services. The fee may be listed as a separate item on customers' monthly bills.</w:t>
            </w:r>
          </w:p>
          <w:p w14:paraId="130378EC" w14:textId="28D63363" w:rsidR="00A830C8" w:rsidRPr="00590017" w:rsidRDefault="004F1C3F" w:rsidP="004F1C3F">
            <w:pPr>
              <w:spacing w:after="120"/>
              <w:rPr>
                <w:iCs/>
                <w:color w:val="000000"/>
                <w:sz w:val="24"/>
                <w:szCs w:val="24"/>
              </w:rPr>
            </w:pPr>
            <w:r w:rsidRPr="004F1C3F">
              <w:t xml:space="preserve">(3)  The telecommunications providers shall remit such fee to the county treasurer's office or the administrator for the 911 service area based upon the 911 service area from which the fees were collected. In the event the telecommunications provider remits such fees based upon the emergency communications </w:t>
            </w:r>
            <w:r w:rsidRPr="004F1C3F">
              <w:lastRenderedPageBreak/>
              <w:t>fee billed to the customer, a deduction shall be allowed for uncollected amounts when such amounts are treated as bad debt for financial reporting purposes.</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602DE781"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EB58A0" w:rsidRPr="00B9623B">
        <w:rPr>
          <w:rFonts w:ascii="Times New Roman" w:hAnsi="Times New Roman" w:cs="Times New Roman"/>
          <w:b w:val="0"/>
          <w:noProof w:val="0"/>
          <w:sz w:val="24"/>
          <w:szCs w:val="24"/>
        </w:rPr>
      </w:r>
      <w:r w:rsidR="004F1C3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4F1C3F">
        <w:rPr>
          <w:rFonts w:ascii="Times New Roman" w:hAnsi="Times New Roman" w:cs="Times New Roman"/>
          <w:b w:val="0"/>
          <w:noProof w:val="0"/>
          <w:sz w:val="24"/>
          <w:szCs w:val="24"/>
        </w:rPr>
      </w:r>
      <w:r w:rsidR="004F1C3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45E27113" w14:textId="77777777" w:rsidR="00EB58A0" w:rsidRPr="00EB58A0" w:rsidRDefault="00B4337B" w:rsidP="00EB58A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58A0" w:rsidRPr="00EB58A0">
              <w:t>31-4804.  EMERGENCY COMMUNICATIONS FEE.</w:t>
            </w:r>
          </w:p>
          <w:p w14:paraId="29EEEF3D" w14:textId="1B18B674" w:rsidR="00E915D8" w:rsidRPr="00EA5F8A" w:rsidRDefault="00EB58A0" w:rsidP="00EB58A0">
            <w:pPr>
              <w:spacing w:after="120"/>
              <w:rPr>
                <w:iCs/>
                <w:color w:val="000000"/>
                <w:sz w:val="24"/>
                <w:szCs w:val="24"/>
              </w:rPr>
            </w:pPr>
            <w:r w:rsidRPr="00EB58A0">
              <w:t>(5)  Use of fees. The emergency communications fee provided hereunder shall be used only to pay for the lease, purchase or maintenance of emergency communications equipment for basic and enhanced consolidated emergency systems, and next generation consolidated emergency systems (NG911), including necessary computer hardware, software, database provisioning, training, salaries directly related to such systems, costs of establishing such systems, management, maintenance and operation of hardware and software applications and agreed-to reimbursement costs of telecommunications providers related to the operation of such systems. Use of the emergency communications fee should, if possible, coincide with the strategic goals as identified by the Idaho public safety communications commission in its annual report to the legislature. However, the county or 911 service area governing board has final authority on lawful expenditures. All other expenditures necessary to operate such systems and other normal and necessary safety or law enforcement functions including, but not limited to, those expenditures related to overhead, staffing, dispatching, administrative and other day-to-day operational expenditures, shall continue to be paid through the general funding of the respective governing boards; provided however, that any governing body using the emergency communications fee to pay the salaries of dispatchers as of March 1, 2006, may continue to do so until the beginning of such governing body's 2007 fiscal year.</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w:t>
      </w:r>
      <w:r w:rsidR="00C769C3" w:rsidRPr="00394534">
        <w:rPr>
          <w:b/>
          <w:iCs/>
          <w:color w:val="000000"/>
          <w:sz w:val="24"/>
          <w:szCs w:val="24"/>
        </w:rPr>
        <w:lastRenderedPageBreak/>
        <w:t>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F69A9DC" w14:textId="77777777" w:rsidR="00EB58A0" w:rsidRPr="00EB58A0" w:rsidRDefault="005020F1" w:rsidP="00EB58A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58A0" w:rsidRPr="00EB58A0">
              <w:t xml:space="preserve">All funds are received at the local level. The only money received at the State level is through the </w:t>
            </w:r>
            <w:proofErr w:type="gramStart"/>
            <w:r w:rsidR="00EB58A0" w:rsidRPr="00EB58A0">
              <w:t>25 cent</w:t>
            </w:r>
            <w:proofErr w:type="gramEnd"/>
            <w:r w:rsidR="00EB58A0" w:rsidRPr="00EB58A0">
              <w:t xml:space="preserve"> grant fund and prepaid monies. Both are given back out in a lump sum (prepaid) or grants (grant fund) for PSAP’s requesting funding to upgrade 911 hardware and software or to make systems Next Generation ready.</w:t>
            </w:r>
          </w:p>
          <w:p w14:paraId="03A63318" w14:textId="77777777" w:rsidR="00EB58A0" w:rsidRPr="00EB58A0" w:rsidRDefault="00EB58A0" w:rsidP="00EB58A0"/>
          <w:p w14:paraId="1A02CEDA" w14:textId="77777777" w:rsidR="00EB58A0" w:rsidRPr="00EB58A0" w:rsidRDefault="00EB58A0" w:rsidP="00EB58A0">
            <w:r w:rsidRPr="00EB58A0">
              <w:t xml:space="preserve">31-4819.  ENHANCED EMERGENCY COMMUNICATIONS GRANT FEE. </w:t>
            </w:r>
          </w:p>
          <w:p w14:paraId="78C63E55" w14:textId="77777777" w:rsidR="00EB58A0" w:rsidRPr="00EB58A0" w:rsidRDefault="00EB58A0" w:rsidP="00EB58A0">
            <w:r w:rsidRPr="00EB58A0">
              <w:t>(1) On and after July 1, 2013, there shall be an enhanced emergency communications grant fee established by virtue of authority granted by this chapter. The fee shall be twenty-five cents (25¢) per month per access or interconnected VoIP service line.</w:t>
            </w:r>
          </w:p>
          <w:p w14:paraId="68524B79" w14:textId="77777777" w:rsidR="00EB58A0" w:rsidRPr="00EB58A0" w:rsidRDefault="00EB58A0" w:rsidP="00EB58A0">
            <w:r w:rsidRPr="00EB58A0">
              <w:t>(a)  Such fee shall be authorized by resolution of a majority vote of the board of commissioners of a countywide system or by the governing board of a 911 service area.</w:t>
            </w:r>
          </w:p>
          <w:p w14:paraId="38263FE4" w14:textId="77777777" w:rsidR="00EB58A0" w:rsidRPr="00EB58A0" w:rsidRDefault="00EB58A0" w:rsidP="00EB58A0">
            <w:r w:rsidRPr="00EB58A0">
              <w:t>(b)  Such fee shall be remitted to the Idaho emergency communications fund provided in section 31-4818(1), Idaho Code, on a quarterly basis by county, city or consolidated emergency communications systems. Annually, at the discretion of the commission, a budget shall be prepared allocating a portion of the available grant funds for administration of the grant program. The remaining grant funds shall be dedicated for and shall be authorized for disbursement as grants to eligible entities that are operating consolidated emergency communications systems for use to achieve the purposes of this chapter. Grant funds shall coincide with the strategic goals as identified by the commission in its annual report to the legislature. Grant funds may also be budgeted for and utilized for the establishment of next generation consolidated emergency systems (NG911) within the state.</w:t>
            </w:r>
          </w:p>
          <w:p w14:paraId="2E6DECFD" w14:textId="77777777" w:rsidR="00EB58A0" w:rsidRPr="00EB58A0" w:rsidRDefault="00EB58A0" w:rsidP="00EB58A0">
            <w:r w:rsidRPr="00EB58A0">
              <w:t>(2)  The commission, on an annual basis, shall prepare a budget allocating the grant funds available to eligible entities and the portion of the funds necessary for the continuous operation of the commission to achieve the purposes of this chapter.</w:t>
            </w:r>
          </w:p>
          <w:p w14:paraId="4A29739C" w14:textId="77777777" w:rsidR="00EB58A0" w:rsidRPr="00EB58A0" w:rsidRDefault="00EB58A0" w:rsidP="00EB58A0">
            <w:r w:rsidRPr="00EB58A0">
              <w:t>(3)  To be eligible for grant funds under this chapter, a county or 911 service area must be collecting the emergency communications fee in accordance with section 31-4804, Idaho Code, in the full amount authorized and must also be collecting the enhanced emergency communications grant fee in the full amount authorized in this subsection.</w:t>
            </w:r>
          </w:p>
          <w:p w14:paraId="2AC2D921" w14:textId="33450F60" w:rsidR="005020F1" w:rsidRPr="00590017" w:rsidRDefault="00EB58A0" w:rsidP="00EB58A0">
            <w:pPr>
              <w:spacing w:after="120"/>
              <w:rPr>
                <w:iCs/>
                <w:color w:val="000000"/>
                <w:sz w:val="24"/>
                <w:szCs w:val="24"/>
              </w:rPr>
            </w:pPr>
            <w:r w:rsidRPr="00EB58A0">
              <w:t>(4)  If a county or 911 service area has authorized the collection of the enhanced emergency communications grant fee pursuant to this chapter, such county or 911 service area shall retain the full amount of the emergency communications fee that was set by the board of commissioners or governing board pursuant to section 31-4803, Idaho Code. The county or 911 service area is then also exempt from remitting to the Idaho public safety communications commission one percent (1%) of the total emergency communications fee received by the county or 911 service area as required in section 31-4818(3), Idaho Code. The remaining funds from the enhanced emergency communications grant fee collected shall then be remitted by the county or 911 service area to the Idaho public safety communications commission.</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62265FAA"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B58A0" w:rsidRPr="00EA5F8A">
              <w:rPr>
                <w:b/>
                <w:sz w:val="24"/>
                <w:szCs w:val="24"/>
              </w:rPr>
            </w:r>
            <w:r w:rsidR="004F1C3F">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F1C3F">
              <w:rPr>
                <w:b/>
                <w:sz w:val="24"/>
                <w:szCs w:val="24"/>
              </w:rPr>
            </w:r>
            <w:r w:rsidR="004F1C3F">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4F1C3F">
              <w:rPr>
                <w:b/>
                <w:sz w:val="24"/>
                <w:szCs w:val="24"/>
              </w:rPr>
            </w:r>
            <w:r w:rsidR="004F1C3F">
              <w:rPr>
                <w:b/>
                <w:sz w:val="24"/>
                <w:szCs w:val="24"/>
              </w:rPr>
              <w:fldChar w:fldCharType="separate"/>
            </w:r>
            <w:r w:rsidRPr="00EA5F8A">
              <w:rPr>
                <w:b/>
                <w:sz w:val="24"/>
                <w:szCs w:val="24"/>
              </w:rPr>
              <w:fldChar w:fldCharType="end"/>
            </w:r>
          </w:p>
        </w:tc>
        <w:tc>
          <w:tcPr>
            <w:tcW w:w="1339" w:type="dxa"/>
            <w:vAlign w:val="center"/>
          </w:tcPr>
          <w:p w14:paraId="6F81A61A" w14:textId="6D971DE6"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B58A0" w:rsidRPr="00EA5F8A">
              <w:rPr>
                <w:b/>
                <w:sz w:val="24"/>
                <w:szCs w:val="24"/>
              </w:rPr>
            </w:r>
            <w:r w:rsidR="004F1C3F">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43694385"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B58A0" w:rsidRPr="00EA5F8A">
              <w:rPr>
                <w:b/>
                <w:sz w:val="24"/>
                <w:szCs w:val="24"/>
              </w:rPr>
            </w:r>
            <w:r w:rsidR="004F1C3F">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4F1C3F">
              <w:rPr>
                <w:b/>
                <w:sz w:val="24"/>
                <w:szCs w:val="24"/>
              </w:rPr>
            </w:r>
            <w:r w:rsidR="004F1C3F">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75BC6835"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B58A0" w:rsidRPr="00EA5F8A">
              <w:rPr>
                <w:b/>
                <w:sz w:val="24"/>
                <w:szCs w:val="24"/>
              </w:rPr>
            </w:r>
            <w:r w:rsidR="004F1C3F">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4F1C3F">
              <w:rPr>
                <w:b/>
                <w:sz w:val="24"/>
                <w:szCs w:val="24"/>
              </w:rPr>
            </w:r>
            <w:r w:rsidR="004F1C3F">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4F1C3F">
              <w:rPr>
                <w:b/>
                <w:sz w:val="24"/>
                <w:szCs w:val="24"/>
              </w:rPr>
            </w:r>
            <w:r w:rsidR="004F1C3F">
              <w:rPr>
                <w:b/>
                <w:sz w:val="24"/>
                <w:szCs w:val="24"/>
              </w:rPr>
              <w:fldChar w:fldCharType="separate"/>
            </w:r>
            <w:r w:rsidRPr="00EA5F8A">
              <w:rPr>
                <w:b/>
                <w:sz w:val="24"/>
                <w:szCs w:val="24"/>
              </w:rPr>
              <w:fldChar w:fldCharType="end"/>
            </w:r>
          </w:p>
        </w:tc>
        <w:tc>
          <w:tcPr>
            <w:tcW w:w="1339" w:type="dxa"/>
            <w:vAlign w:val="center"/>
          </w:tcPr>
          <w:p w14:paraId="5ADBB0FC" w14:textId="2E63B8C5"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B58A0" w:rsidRPr="00EA5F8A">
              <w:rPr>
                <w:b/>
                <w:sz w:val="24"/>
                <w:szCs w:val="24"/>
              </w:rPr>
            </w:r>
            <w:r w:rsidR="004F1C3F">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121B37DE"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B58A0" w:rsidRPr="00EA5F8A">
              <w:rPr>
                <w:b/>
                <w:sz w:val="24"/>
                <w:szCs w:val="24"/>
              </w:rPr>
            </w:r>
            <w:r w:rsidR="004F1C3F">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F1C3F">
              <w:rPr>
                <w:b/>
                <w:sz w:val="24"/>
                <w:szCs w:val="24"/>
              </w:rPr>
            </w:r>
            <w:r w:rsidR="004F1C3F">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7777777"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4F1C3F">
              <w:rPr>
                <w:b/>
                <w:sz w:val="24"/>
                <w:szCs w:val="24"/>
              </w:rPr>
            </w:r>
            <w:r w:rsidR="004F1C3F">
              <w:rPr>
                <w:b/>
                <w:sz w:val="24"/>
                <w:szCs w:val="24"/>
              </w:rPr>
              <w:fldChar w:fldCharType="separate"/>
            </w:r>
            <w:r w:rsidRPr="00EA5F8A">
              <w:rPr>
                <w:b/>
                <w:sz w:val="24"/>
                <w:szCs w:val="24"/>
              </w:rPr>
              <w:fldChar w:fldCharType="end"/>
            </w:r>
          </w:p>
        </w:tc>
        <w:tc>
          <w:tcPr>
            <w:tcW w:w="1339" w:type="dxa"/>
            <w:vAlign w:val="center"/>
          </w:tcPr>
          <w:p w14:paraId="49589B89" w14:textId="27962CE4"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B58A0" w:rsidRPr="00160795">
              <w:rPr>
                <w:b/>
                <w:sz w:val="24"/>
                <w:szCs w:val="24"/>
              </w:rPr>
            </w:r>
            <w:r w:rsidR="004F1C3F">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3A99AFED"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B58A0" w:rsidRPr="00160795">
              <w:rPr>
                <w:b/>
                <w:sz w:val="24"/>
                <w:szCs w:val="24"/>
              </w:rPr>
            </w:r>
            <w:r w:rsidR="004F1C3F">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4F1C3F">
              <w:rPr>
                <w:b/>
                <w:sz w:val="24"/>
                <w:szCs w:val="24"/>
              </w:rPr>
            </w:r>
            <w:r w:rsidR="004F1C3F">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650C7D4B"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EB58A0" w:rsidRPr="00160795">
              <w:rPr>
                <w:b/>
                <w:sz w:val="24"/>
                <w:szCs w:val="24"/>
              </w:rPr>
            </w:r>
            <w:r w:rsidR="004F1C3F">
              <w:rPr>
                <w:b/>
                <w:sz w:val="24"/>
                <w:szCs w:val="24"/>
              </w:rPr>
              <w:fldChar w:fldCharType="separate"/>
            </w:r>
            <w:r w:rsidRPr="00160795">
              <w:rPr>
                <w:b/>
                <w:sz w:val="24"/>
                <w:szCs w:val="24"/>
              </w:rPr>
              <w:fldChar w:fldCharType="end"/>
            </w:r>
          </w:p>
        </w:tc>
        <w:tc>
          <w:tcPr>
            <w:tcW w:w="1339" w:type="dxa"/>
            <w:vAlign w:val="center"/>
          </w:tcPr>
          <w:p w14:paraId="69310E3C" w14:textId="7EE2421C"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B58A0" w:rsidRPr="00160795">
              <w:rPr>
                <w:b/>
                <w:sz w:val="24"/>
                <w:szCs w:val="24"/>
              </w:rPr>
            </w:r>
            <w:r w:rsidR="004F1C3F">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4F1C3F">
              <w:rPr>
                <w:b/>
                <w:sz w:val="24"/>
                <w:szCs w:val="24"/>
              </w:rPr>
            </w:r>
            <w:r w:rsidR="004F1C3F">
              <w:rPr>
                <w:b/>
                <w:sz w:val="24"/>
                <w:szCs w:val="24"/>
              </w:rPr>
              <w:fldChar w:fldCharType="separate"/>
            </w:r>
            <w:r w:rsidRPr="00160795">
              <w:rPr>
                <w:b/>
                <w:sz w:val="24"/>
                <w:szCs w:val="24"/>
              </w:rPr>
              <w:fldChar w:fldCharType="end"/>
            </w:r>
          </w:p>
        </w:tc>
        <w:tc>
          <w:tcPr>
            <w:tcW w:w="1339" w:type="dxa"/>
            <w:vAlign w:val="center"/>
          </w:tcPr>
          <w:p w14:paraId="3EEE6571" w14:textId="5C53CF7E"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B58A0" w:rsidRPr="00160795">
              <w:rPr>
                <w:b/>
                <w:sz w:val="24"/>
                <w:szCs w:val="24"/>
              </w:rPr>
            </w:r>
            <w:r w:rsidR="004F1C3F">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DB9C46A"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B58A0" w:rsidRPr="00160795">
              <w:rPr>
                <w:b/>
                <w:sz w:val="24"/>
                <w:szCs w:val="24"/>
              </w:rPr>
            </w:r>
            <w:r w:rsidR="004F1C3F">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4F1C3F">
              <w:rPr>
                <w:b/>
                <w:sz w:val="24"/>
                <w:szCs w:val="24"/>
              </w:rPr>
            </w:r>
            <w:r w:rsidR="004F1C3F">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6128859C" w14:textId="77777777" w:rsidR="00EB58A0" w:rsidRPr="00EB58A0" w:rsidRDefault="00B4337B" w:rsidP="00EB58A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58A0" w:rsidRPr="00EB58A0">
              <w:t>Pursuant to Idaho Code §31-4803, a county must get voter approval to institute an emergency communications fee in an amount no greater than one dollar ($1.00) per month per “telephone line”. The Act has been amended in recent years to include assessing the fee on both wireless and Voice over Internet Protocol (VoIP) service and now uses the term “access line” to indicate that all technology that is able to provide dial tone to access 9-1-1 is mandated to collect the fee.</w:t>
            </w:r>
          </w:p>
          <w:p w14:paraId="6A9A9F24" w14:textId="77777777" w:rsidR="00EB58A0" w:rsidRPr="00EB58A0" w:rsidRDefault="00EB58A0" w:rsidP="00EB58A0"/>
          <w:p w14:paraId="0F31143B" w14:textId="48D81061" w:rsidR="00334B05" w:rsidRPr="00160795" w:rsidRDefault="00EB58A0" w:rsidP="00EB58A0">
            <w:pPr>
              <w:spacing w:after="120"/>
              <w:rPr>
                <w:b/>
                <w:sz w:val="24"/>
                <w:szCs w:val="24"/>
              </w:rPr>
            </w:pPr>
            <w:r w:rsidRPr="00EB58A0">
              <w:t xml:space="preserve">In 2008, the Idaho Legislature promulgated the implementation of an Enhanced Emergency Communications Grant Fee that was signed into law by the Governor and became Idaho Code §31-4819. This additional fee can be imposed by the boards of commissioners of Idaho counties in the amount of $0.25 per month per access line to be contributed to the Enhanced Emergency Communications Grant Fund. The funds are distributed via a grant process governed by the IPSCC. </w:t>
            </w:r>
            <w:proofErr w:type="spellStart"/>
            <w:r w:rsidRPr="00EB58A0">
              <w:t>Fourty</w:t>
            </w:r>
            <w:proofErr w:type="spellEnd"/>
            <w:r w:rsidRPr="00EB58A0">
              <w:t xml:space="preserve"> Idaho counties have begun assessing the enhanced fee.</w:t>
            </w:r>
            <w:r w:rsidR="00B4337B"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lastRenderedPageBreak/>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7BE4DFE3"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EB58A0" w:rsidRPr="00EB58A0">
              <w:t>$1.00 or $1.25</w:t>
            </w:r>
            <w:r w:rsidR="00AC38AD" w:rsidRPr="00F2467D">
              <w:rPr>
                <w:sz w:val="24"/>
                <w:szCs w:val="24"/>
                <w:highlight w:val="lightGray"/>
              </w:rPr>
              <w:fldChar w:fldCharType="end"/>
            </w:r>
          </w:p>
        </w:tc>
        <w:tc>
          <w:tcPr>
            <w:tcW w:w="1320" w:type="dxa"/>
          </w:tcPr>
          <w:p w14:paraId="1FAE398B" w14:textId="69E0D7D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F1C3F">
              <w:rPr>
                <w:b/>
                <w:sz w:val="22"/>
                <w:szCs w:val="22"/>
              </w:rPr>
            </w:r>
            <w:r w:rsidR="004F1C3F">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F1C3F">
              <w:rPr>
                <w:b/>
                <w:sz w:val="22"/>
                <w:szCs w:val="22"/>
              </w:rPr>
            </w:r>
            <w:r w:rsidR="004F1C3F">
              <w:rPr>
                <w:b/>
                <w:sz w:val="22"/>
                <w:szCs w:val="22"/>
              </w:rPr>
              <w:fldChar w:fldCharType="separate"/>
            </w:r>
            <w:r>
              <w:rPr>
                <w:b/>
                <w:sz w:val="22"/>
                <w:szCs w:val="22"/>
              </w:rPr>
              <w:fldChar w:fldCharType="end"/>
            </w:r>
          </w:p>
        </w:tc>
        <w:tc>
          <w:tcPr>
            <w:tcW w:w="1514" w:type="dxa"/>
          </w:tcPr>
          <w:p w14:paraId="57571FC1" w14:textId="5E6CCB1A"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B58A0">
              <w:rPr>
                <w:b/>
                <w:sz w:val="22"/>
                <w:szCs w:val="22"/>
              </w:rPr>
            </w:r>
            <w:r w:rsidR="004F1C3F">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678D1FF7"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EB58A0" w:rsidRPr="00EB58A0">
              <w:t>$1.00 or $1.25</w:t>
            </w:r>
            <w:r w:rsidR="00AC38AD" w:rsidRPr="00F2467D">
              <w:rPr>
                <w:sz w:val="24"/>
                <w:szCs w:val="24"/>
                <w:highlight w:val="lightGray"/>
              </w:rPr>
              <w:fldChar w:fldCharType="end"/>
            </w:r>
          </w:p>
        </w:tc>
        <w:tc>
          <w:tcPr>
            <w:tcW w:w="1320" w:type="dxa"/>
          </w:tcPr>
          <w:p w14:paraId="37728A86" w14:textId="71C679C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F1C3F">
              <w:rPr>
                <w:b/>
                <w:sz w:val="22"/>
                <w:szCs w:val="22"/>
              </w:rPr>
            </w:r>
            <w:r w:rsidR="004F1C3F">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F1C3F">
              <w:rPr>
                <w:b/>
                <w:sz w:val="22"/>
                <w:szCs w:val="22"/>
              </w:rPr>
            </w:r>
            <w:r w:rsidR="004F1C3F">
              <w:rPr>
                <w:b/>
                <w:sz w:val="22"/>
                <w:szCs w:val="22"/>
              </w:rPr>
              <w:fldChar w:fldCharType="separate"/>
            </w:r>
            <w:r>
              <w:rPr>
                <w:b/>
                <w:sz w:val="22"/>
                <w:szCs w:val="22"/>
              </w:rPr>
              <w:fldChar w:fldCharType="end"/>
            </w:r>
          </w:p>
        </w:tc>
        <w:tc>
          <w:tcPr>
            <w:tcW w:w="1514" w:type="dxa"/>
          </w:tcPr>
          <w:p w14:paraId="2B5A9D74" w14:textId="58D6F0E9"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B58A0">
              <w:rPr>
                <w:b/>
                <w:sz w:val="22"/>
                <w:szCs w:val="22"/>
              </w:rPr>
            </w:r>
            <w:r w:rsidR="004F1C3F">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16441F8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B58A0">
              <w:rPr>
                <w:b/>
                <w:sz w:val="22"/>
                <w:szCs w:val="22"/>
              </w:rPr>
            </w:r>
            <w:r w:rsidR="004F1C3F">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F1C3F">
              <w:rPr>
                <w:b/>
                <w:sz w:val="22"/>
                <w:szCs w:val="22"/>
              </w:rPr>
            </w:r>
            <w:r w:rsidR="004F1C3F">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F1C3F">
              <w:rPr>
                <w:b/>
                <w:sz w:val="22"/>
                <w:szCs w:val="22"/>
              </w:rPr>
            </w:r>
            <w:r w:rsidR="004F1C3F">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0AB5E437"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58A0" w:rsidRPr="00EB58A0">
              <w:t>2.5% Point of sale each transaction</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2C27C05A"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58A0" w:rsidRPr="00EB58A0">
              <w:t>$1.00 or $1.25</w:t>
            </w:r>
            <w:r w:rsidRPr="00F2467D">
              <w:rPr>
                <w:sz w:val="24"/>
                <w:szCs w:val="24"/>
                <w:highlight w:val="lightGray"/>
              </w:rPr>
              <w:fldChar w:fldCharType="end"/>
            </w:r>
          </w:p>
        </w:tc>
        <w:tc>
          <w:tcPr>
            <w:tcW w:w="1320" w:type="dxa"/>
          </w:tcPr>
          <w:p w14:paraId="77AF8A84" w14:textId="37C1D10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F1C3F">
              <w:rPr>
                <w:b/>
                <w:sz w:val="22"/>
                <w:szCs w:val="22"/>
              </w:rPr>
            </w:r>
            <w:r w:rsidR="004F1C3F">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F1C3F">
              <w:rPr>
                <w:b/>
                <w:sz w:val="22"/>
                <w:szCs w:val="22"/>
              </w:rPr>
            </w:r>
            <w:r w:rsidR="004F1C3F">
              <w:rPr>
                <w:b/>
                <w:sz w:val="22"/>
                <w:szCs w:val="22"/>
              </w:rPr>
              <w:fldChar w:fldCharType="separate"/>
            </w:r>
            <w:r>
              <w:rPr>
                <w:b/>
                <w:sz w:val="22"/>
                <w:szCs w:val="22"/>
              </w:rPr>
              <w:fldChar w:fldCharType="end"/>
            </w:r>
          </w:p>
        </w:tc>
        <w:tc>
          <w:tcPr>
            <w:tcW w:w="1514" w:type="dxa"/>
          </w:tcPr>
          <w:p w14:paraId="4C99C35A" w14:textId="416B85B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B58A0">
              <w:rPr>
                <w:b/>
                <w:sz w:val="22"/>
                <w:szCs w:val="22"/>
              </w:rPr>
            </w:r>
            <w:r w:rsidR="004F1C3F">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F1C3F">
              <w:rPr>
                <w:b/>
                <w:sz w:val="22"/>
                <w:szCs w:val="22"/>
              </w:rPr>
            </w:r>
            <w:r w:rsidR="004F1C3F">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F1C3F">
              <w:rPr>
                <w:b/>
                <w:sz w:val="22"/>
                <w:szCs w:val="22"/>
              </w:rPr>
            </w:r>
            <w:r w:rsidR="004F1C3F">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F1C3F">
              <w:rPr>
                <w:b/>
                <w:sz w:val="22"/>
                <w:szCs w:val="22"/>
              </w:rPr>
            </w:r>
            <w:r w:rsidR="004F1C3F">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Wireline</w:t>
            </w:r>
          </w:p>
        </w:tc>
        <w:tc>
          <w:tcPr>
            <w:tcW w:w="3324" w:type="dxa"/>
            <w:vAlign w:val="center"/>
          </w:tcPr>
          <w:p w14:paraId="3EC01D84" w14:textId="6C34A55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C2397">
              <w:rPr>
                <w:highlight w:val="lightGray"/>
              </w:rPr>
              <w:t>$19,587,286.00</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426607A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C2397">
              <w:rPr>
                <w:highlight w:val="lightGray"/>
              </w:rPr>
              <w:t>$1,570,741.47</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1F5EE49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C2397">
              <w:rPr>
                <w:highlight w:val="lightGray"/>
              </w:rPr>
              <w:t>$2,274,988.33</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0F49B5A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C2397">
              <w:rPr>
                <w:highlight w:val="lightGray"/>
              </w:rPr>
              <w:t>$23,433,015.8</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39F7E980" w14:textId="77777777" w:rsidR="00CC2397" w:rsidRPr="00CC2397" w:rsidRDefault="00417523" w:rsidP="00CC239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C2397" w:rsidRPr="00CC2397">
              <w:t>Total Wireline, Wireless, and VoIP number is based on the 1% the IPSCC receives from the counties.  The 1% number was multiplied to arrive at the total $1.00 number.  This is due in part to the audit authority residing at the County level and not at the state level.  The State can only ask for this number and only 23 responses were received from 52 PSAPs.</w:t>
            </w:r>
          </w:p>
          <w:p w14:paraId="76C5B847" w14:textId="77777777" w:rsidR="00CC2397" w:rsidRPr="00CC2397" w:rsidRDefault="00CC2397" w:rsidP="00CC2397">
            <w:proofErr w:type="spellStart"/>
            <w:r w:rsidRPr="00CC2397">
              <w:t>Wirline</w:t>
            </w:r>
            <w:proofErr w:type="spellEnd"/>
            <w:r w:rsidRPr="00CC2397">
              <w:t xml:space="preserve"> total is for wireline, wireless and VoIP totals (can't be broken out based on how the total was calculated).</w:t>
            </w:r>
          </w:p>
          <w:p w14:paraId="626DA4E8" w14:textId="1A3B6166" w:rsidR="00417523" w:rsidRPr="004A4BD6" w:rsidRDefault="00CC2397" w:rsidP="00CC2397">
            <w:pPr>
              <w:spacing w:after="120"/>
              <w:rPr>
                <w:iCs/>
                <w:color w:val="000000"/>
                <w:sz w:val="24"/>
                <w:szCs w:val="24"/>
              </w:rPr>
            </w:pPr>
            <w:r w:rsidRPr="00CC2397">
              <w:t>Other total is for the special grant fee ($.25 additional election by counties).</w:t>
            </w:r>
            <w:r w:rsidR="00417523"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3323E03F"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C2397">
              <w:rPr>
                <w:highlight w:val="lightGray"/>
              </w:rPr>
              <w:t>None</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state or local funds, grants, special collections, or general budget </w:t>
            </w:r>
            <w:r w:rsidR="003C1C30" w:rsidRPr="00394534">
              <w:rPr>
                <w:b/>
                <w:sz w:val="24"/>
                <w:szCs w:val="24"/>
              </w:rPr>
              <w:lastRenderedPageBreak/>
              <w:t>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05BFA820"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CC2397" w:rsidRPr="004A4BD6">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59E7DDD4"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C2397" w:rsidRPr="00CC2397">
              <w:t>Addendum for 4.  No fees combined at the State level.  4</w:t>
            </w:r>
            <w:r w:rsidR="00CC2397">
              <w:t>1</w:t>
            </w:r>
            <w:r w:rsidR="00CC2397" w:rsidRPr="00CC2397">
              <w:t xml:space="preserve"> counties participate in the state grant and have received money in this manner from the state to augment for equipment and upgrades.  Unknown how many PSAPs also augment funds from their county general fund base on poor responses to the survey sent out.</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7E93114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CC2397">
              <w:rPr>
                <w:highlight w:val="lightGray"/>
              </w:rPr>
              <w:t>90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057ED4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CC2397" w:rsidRPr="00CC2397">
              <w:t>Unknown</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2BE17E3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03E66">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1A4C379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CC2397" w:rsidRPr="00CC2397">
              <w:t>Unknown</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040C58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03E66">
              <w:rPr>
                <w:highlight w:val="lightGray"/>
              </w:rPr>
              <w:t>0</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62FDB69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CC2397">
              <w:rPr>
                <w:highlight w:val="lightGray"/>
              </w:rPr>
              <w:t>10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7D57A4FC"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A03E66" w:rsidRPr="004A4BD6">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3869BE29"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03E66">
              <w:rPr>
                <w:highlight w:val="lightGray"/>
              </w:rPr>
              <w:t>See Addendum</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480A89BF"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03E66" w:rsidRPr="00A03E66">
              <w:t xml:space="preserve">The counties are mandated by statues other than the Emergency Communications Act to perform annual audits on all county funds. The emergency communications funds or 9-1-1 funds are accounted for separately under an emergency communications fund but are included in the county audit process. A </w:t>
            </w:r>
            <w:proofErr w:type="gramStart"/>
            <w:r w:rsidR="00A03E66" w:rsidRPr="00A03E66">
              <w:t>third party</w:t>
            </w:r>
            <w:proofErr w:type="gramEnd"/>
            <w:r w:rsidR="00A03E66" w:rsidRPr="00A03E66">
              <w:t xml:space="preserve"> auditor conducts the annual audits for the counties at the county level. The counties are governed by a wide array of state statutes and administrative rules in the process and content of the audits.  All of the funds collected are mandated for use by counties in accordance with Idaho Code §31-4804(5). No audit-driven report has been received by the IPSCC indicative or conclusive of any misuse of funds at the local levels.  All Special Grant Funds are made available or used solely for the purposes designated by the funding mechanism Idaho Code §31-4804(5).  Special Grant Funds are audited and closed out at the end of the grant cycle for proper use of fees in accordance with the Idaho Code.</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2EE0503F"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A03E66" w:rsidRPr="004A4BD6">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4F1C3F">
        <w:rPr>
          <w:rFonts w:ascii="Times New Roman" w:hAnsi="Times New Roman" w:cs="Times New Roman"/>
          <w:b w:val="0"/>
          <w:noProof w:val="0"/>
          <w:sz w:val="24"/>
          <w:szCs w:val="24"/>
        </w:rPr>
      </w:r>
      <w:r w:rsidR="004F1C3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55EE96F9"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A03E66" w:rsidRPr="00B9623B">
        <w:rPr>
          <w:rFonts w:ascii="Times New Roman" w:hAnsi="Times New Roman" w:cs="Times New Roman"/>
          <w:b w:val="0"/>
          <w:noProof w:val="0"/>
          <w:sz w:val="24"/>
          <w:szCs w:val="24"/>
        </w:rPr>
      </w:r>
      <w:r w:rsidR="004F1C3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F1C3F">
              <w:rPr>
                <w:b/>
                <w:sz w:val="24"/>
                <w:szCs w:val="24"/>
              </w:rPr>
            </w:r>
            <w:r w:rsidR="004F1C3F">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F1C3F">
              <w:rPr>
                <w:b/>
                <w:sz w:val="24"/>
                <w:szCs w:val="24"/>
              </w:rPr>
            </w:r>
            <w:r w:rsidR="004F1C3F">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F1C3F">
              <w:rPr>
                <w:b/>
                <w:sz w:val="24"/>
                <w:szCs w:val="24"/>
              </w:rPr>
            </w:r>
            <w:r w:rsidR="004F1C3F">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F1C3F">
              <w:rPr>
                <w:b/>
                <w:sz w:val="24"/>
                <w:szCs w:val="24"/>
              </w:rPr>
            </w:r>
            <w:r w:rsidR="004F1C3F">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F1C3F">
              <w:rPr>
                <w:b/>
                <w:sz w:val="24"/>
                <w:szCs w:val="24"/>
              </w:rPr>
            </w:r>
            <w:r w:rsidR="004F1C3F">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F1C3F">
              <w:rPr>
                <w:b/>
                <w:sz w:val="24"/>
                <w:szCs w:val="24"/>
              </w:rPr>
            </w:r>
            <w:r w:rsidR="004F1C3F">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7565BFDD"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A03E66" w:rsidRPr="00DE14D6">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51C72ECF"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03E66" w:rsidRPr="00A03E66">
              <w:t xml:space="preserve">The counties are mandated by statues other than the Emergency Communications Act to perform annual audits on all county funds. The emergency communications funds or 9-1-1 funds are accounted for separately under an emergency communications fund but are included in the county audit process. A </w:t>
            </w:r>
            <w:proofErr w:type="gramStart"/>
            <w:r w:rsidR="00A03E66" w:rsidRPr="00A03E66">
              <w:t>third party</w:t>
            </w:r>
            <w:proofErr w:type="gramEnd"/>
            <w:r w:rsidR="00A03E66" w:rsidRPr="00A03E66">
              <w:t xml:space="preserve"> auditor conducts the annual audits for the counties at the county level. The counties are governed by a wide array of state statutes and administrative rules in the process and content of the audits.  All of the funds collected are mandated for use by counties in accordance with Idaho Code §31-4804(5). No audit-driven report has been received by the IECC </w:t>
            </w:r>
            <w:r w:rsidR="00A03E66" w:rsidRPr="00A03E66">
              <w:lastRenderedPageBreak/>
              <w:t>indicative or conclusive of any misuse of funds.  However, the IPSCC does not have state level audit authority for the local 911 programs or fees.</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4F1C3F">
        <w:trPr>
          <w:jc w:val="center"/>
        </w:trPr>
        <w:tc>
          <w:tcPr>
            <w:tcW w:w="9535" w:type="dxa"/>
            <w:shd w:val="clear" w:color="auto" w:fill="D9D9D9" w:themeFill="background1" w:themeFillShade="D9"/>
            <w:vAlign w:val="center"/>
          </w:tcPr>
          <w:p w14:paraId="7D662E4A" w14:textId="1F7B33E7" w:rsidR="00EB4517" w:rsidRPr="00DE14D6" w:rsidRDefault="00EB4517" w:rsidP="004F1C3F">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4F1C3F">
        <w:trPr>
          <w:jc w:val="center"/>
        </w:trPr>
        <w:tc>
          <w:tcPr>
            <w:tcW w:w="9535" w:type="dxa"/>
          </w:tcPr>
          <w:p w14:paraId="3A11FD47" w14:textId="77777777" w:rsidR="00EB4517" w:rsidRPr="00DE14D6" w:rsidRDefault="00EB4517" w:rsidP="004F1C3F">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118E3104"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A03E66" w:rsidRPr="00DE14D6">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9A016D3"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A03E66" w:rsidRPr="00DE14D6">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6B62E453"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A03E66" w:rsidRPr="00DE14D6">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665A1DE" w14:textId="77777777" w:rsidR="00A03E66" w:rsidRPr="00A03E66" w:rsidRDefault="00B73A49" w:rsidP="00A03E66">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03E66" w:rsidRPr="00A03E66">
              <w:t>Idaho Statutes TITLE 31 CHAPTER 48 EMERGENCY COMMUNICATIONS ACT</w:t>
            </w:r>
          </w:p>
          <w:p w14:paraId="03FF63AB" w14:textId="77777777" w:rsidR="00A03E66" w:rsidRPr="00A03E66" w:rsidRDefault="00A03E66" w:rsidP="00A03E66"/>
          <w:p w14:paraId="779F5C6D" w14:textId="77777777" w:rsidR="00A03E66" w:rsidRPr="00A03E66" w:rsidRDefault="00A03E66" w:rsidP="00A03E66">
            <w:r w:rsidRPr="00A03E66">
              <w:t>§31-4801 (2). Therefore, it is hereby declared that the intent and purpose of the provisions of this act are to:</w:t>
            </w:r>
          </w:p>
          <w:p w14:paraId="37A9C27A" w14:textId="77777777" w:rsidR="00A03E66" w:rsidRPr="00A03E66" w:rsidRDefault="00A03E66" w:rsidP="00A03E66">
            <w:r w:rsidRPr="00A03E66">
              <w:t>(a)  Provide authority to counties and 911 service areas to impose an emergency communications fee on the use of telephone lines, wireless, VoIP or other communications services that connect an individual or entity dialing or accessing 911 to an established public safety answering point;</w:t>
            </w:r>
          </w:p>
          <w:p w14:paraId="069685FC" w14:textId="77777777" w:rsidR="00A03E66" w:rsidRPr="00A03E66" w:rsidRDefault="00A03E66" w:rsidP="00A03E66">
            <w:r w:rsidRPr="00A03E66">
              <w:t>(b)  Provide that the emergency communications fee in section 31-4803, Idaho Code, shall be exclusively utilized by the counties or 911 service areas electing to impose it to finance the initiation, maintenance, operation, enhancement and governance of consolidated emergency systems as well as enhanced consolidated emergency systems or next generation consolidated emergency systems;</w:t>
            </w:r>
          </w:p>
          <w:p w14:paraId="579EC8D9" w14:textId="77777777" w:rsidR="00A03E66" w:rsidRPr="00A03E66" w:rsidRDefault="00A03E66" w:rsidP="00A03E66">
            <w:r w:rsidRPr="00A03E66">
              <w:t>(c)  Provide for the agreed-to reimbursement to telecommunications providers for their implementation of enhanced consolidated emergency communications systems by counties or 911 service areas that have implemented enhanced consolidated emergency communications systems;</w:t>
            </w:r>
          </w:p>
          <w:p w14:paraId="09A0EE15" w14:textId="018BFE6F" w:rsidR="00A11514" w:rsidRPr="00DE14D6" w:rsidRDefault="00A03E66" w:rsidP="00A03E66">
            <w:pPr>
              <w:spacing w:after="120"/>
              <w:rPr>
                <w:sz w:val="24"/>
                <w:szCs w:val="24"/>
              </w:rPr>
            </w:pPr>
            <w:r w:rsidRPr="00A03E66">
              <w:t>(d)  Create the Idaho public safety communications commission that will have the duty to provide the governance structure through which public safety communications stakeholders can collaborate to advance consistency and common objectives, to provide integrated facilitation and coordination for cross-jurisdictional consensus building, to assist in the standardization of agreements for sharing resources among jurisdictions with emergency response communications infrastructure, to suggest best practices, performance measures and performance evaluation in the integrated statewide strategic planning and implementation of interoperability among public safety communications professionals and entities that serve people in Idaho regardless of jurisdiction, to manage the Idaho public safety interoperable communications and data systems fund as established by section 31-4820, Idaho Code, and to pursue budget authorizations as set forth in this chapter.</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5521E651"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A03E66" w:rsidRPr="00DE14D6">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34000157"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147D">
              <w:rPr>
                <w:highlight w:val="lightGray"/>
              </w:rPr>
              <w:t>$2,090,373.63,</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lastRenderedPageBreak/>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2542BA5"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147D">
              <w:rPr>
                <w:highlight w:val="lightGray"/>
              </w:rPr>
              <w:t>Special Grant Funds used to keep host remote on ESI net for 10 county system.  13 PSAPs connecting with IP connections.  New host remote systems coming on line IP compatible equipment and recorders.</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0C26C9FD"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1147D" w:rsidRPr="00DE14D6">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2346A5E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1147D" w:rsidRPr="00DE14D6">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F6B68D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1147D" w:rsidRPr="00DE14D6">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8C4AC9E"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71147D">
              <w:rPr>
                <w:highlight w:val="lightGray"/>
              </w:rPr>
              <w:t xml:space="preserve">Bonneville County </w:t>
            </w:r>
            <w:proofErr w:type="spellStart"/>
            <w:r w:rsidR="0071147D">
              <w:rPr>
                <w:highlight w:val="lightGray"/>
              </w:rPr>
              <w:t>ESInet</w:t>
            </w:r>
            <w:proofErr w:type="spellEnd"/>
            <w:r w:rsidRPr="00DE14D6">
              <w:rPr>
                <w:rFonts w:ascii="Times New Roman" w:hAnsi="Times New Roman" w:cs="Times New Roman"/>
                <w:sz w:val="24"/>
                <w:szCs w:val="24"/>
                <w:highlight w:val="lightGray"/>
              </w:rPr>
              <w:fldChar w:fldCharType="end"/>
            </w:r>
          </w:p>
        </w:tc>
        <w:tc>
          <w:tcPr>
            <w:tcW w:w="3491" w:type="dxa"/>
            <w:vAlign w:val="center"/>
          </w:tcPr>
          <w:p w14:paraId="074E1727" w14:textId="42EC5449"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147D">
              <w:rPr>
                <w:highlight w:val="lightGray"/>
              </w:rPr>
              <w:t>10</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2C303263"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1147D" w:rsidRPr="00DE14D6">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2A86B2E3"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71147D">
              <w:rPr>
                <w:highlight w:val="lightGray"/>
              </w:rPr>
              <w:t xml:space="preserve">Nez Perce County </w:t>
            </w:r>
            <w:proofErr w:type="spellStart"/>
            <w:r w:rsidR="0071147D">
              <w:rPr>
                <w:highlight w:val="lightGray"/>
              </w:rPr>
              <w:t>ESInet</w:t>
            </w:r>
            <w:proofErr w:type="spellEnd"/>
            <w:r w:rsidRPr="00DE14D6">
              <w:rPr>
                <w:rFonts w:ascii="Times New Roman" w:hAnsi="Times New Roman" w:cs="Times New Roman"/>
                <w:sz w:val="24"/>
                <w:szCs w:val="24"/>
                <w:highlight w:val="lightGray"/>
              </w:rPr>
              <w:fldChar w:fldCharType="end"/>
            </w:r>
          </w:p>
        </w:tc>
        <w:tc>
          <w:tcPr>
            <w:tcW w:w="3491" w:type="dxa"/>
            <w:vAlign w:val="center"/>
          </w:tcPr>
          <w:p w14:paraId="4655192B" w14:textId="13952622"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147D">
              <w:rPr>
                <w:highlight w:val="lightGray"/>
              </w:rPr>
              <w:t>4</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6A953B34"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1147D" w:rsidRPr="00DE14D6">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F1C3F">
              <w:rPr>
                <w:rFonts w:ascii="Times New Roman" w:hAnsi="Times New Roman" w:cs="Times New Roman"/>
                <w:b/>
                <w:sz w:val="24"/>
                <w:szCs w:val="24"/>
              </w:rPr>
            </w:r>
            <w:r w:rsidR="004F1C3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01681CEF"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147D">
              <w:t>Two</w:t>
            </w:r>
            <w:r w:rsidR="0071147D" w:rsidRPr="0071147D">
              <w:t xml:space="preserve"> "regional" </w:t>
            </w:r>
            <w:proofErr w:type="spellStart"/>
            <w:r w:rsidR="0071147D" w:rsidRPr="0071147D">
              <w:t>ESInet</w:t>
            </w:r>
            <w:proofErr w:type="spellEnd"/>
            <w:r w:rsidR="0071147D" w:rsidRPr="0071147D">
              <w:t xml:space="preserve"> up and running with 1</w:t>
            </w:r>
            <w:r w:rsidR="0071147D">
              <w:t>4</w:t>
            </w:r>
            <w:r w:rsidR="0071147D" w:rsidRPr="0071147D">
              <w:t xml:space="preserve"> total PSAPs participating.  There </w:t>
            </w:r>
            <w:r w:rsidR="0071147D">
              <w:t xml:space="preserve">is an RFP coming for North Idaho </w:t>
            </w:r>
            <w:proofErr w:type="spellStart"/>
            <w:r w:rsidR="0071147D">
              <w:t>ESInet</w:t>
            </w:r>
            <w:proofErr w:type="spellEnd"/>
            <w:r w:rsidR="0071147D">
              <w:t xml:space="preserve"> project.  Estimated 5 PSAP to join when RFP completed.</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14F81A94"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147D">
              <w:rPr>
                <w:highlight w:val="lightGray"/>
              </w:rPr>
              <w:t>See I3.</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4F1C3F">
              <w:rPr>
                <w:b/>
                <w:sz w:val="24"/>
                <w:szCs w:val="24"/>
              </w:rPr>
            </w:r>
            <w:r w:rsidR="004F1C3F">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4F1C3F">
              <w:rPr>
                <w:b/>
                <w:sz w:val="24"/>
                <w:szCs w:val="24"/>
              </w:rPr>
            </w:r>
            <w:r w:rsidR="004F1C3F">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2BF5656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71147D" w:rsidRPr="00B9623B">
              <w:rPr>
                <w:b/>
                <w:sz w:val="24"/>
                <w:szCs w:val="24"/>
              </w:rPr>
            </w:r>
            <w:r w:rsidR="004F1C3F">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4F1C3F">
              <w:rPr>
                <w:b/>
                <w:sz w:val="24"/>
                <w:szCs w:val="24"/>
              </w:rPr>
            </w:r>
            <w:r w:rsidR="004F1C3F">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lastRenderedPageBreak/>
              <w:t>Hardware or Software Purchases or Upgrades</w:t>
            </w:r>
          </w:p>
        </w:tc>
        <w:tc>
          <w:tcPr>
            <w:tcW w:w="3549" w:type="dxa"/>
            <w:vAlign w:val="center"/>
          </w:tcPr>
          <w:p w14:paraId="60BA8369" w14:textId="24DFF85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71147D" w:rsidRPr="00B9623B">
              <w:rPr>
                <w:b/>
                <w:sz w:val="24"/>
                <w:szCs w:val="24"/>
              </w:rPr>
            </w:r>
            <w:r w:rsidR="004F1C3F">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44C42A6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71147D" w:rsidRPr="00B9623B">
              <w:rPr>
                <w:b/>
                <w:sz w:val="24"/>
                <w:szCs w:val="24"/>
              </w:rPr>
            </w:r>
            <w:r w:rsidR="004F1C3F">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4F1C3F">
              <w:rPr>
                <w:b/>
                <w:sz w:val="24"/>
                <w:szCs w:val="24"/>
              </w:rPr>
            </w:r>
            <w:r w:rsidR="004F1C3F">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4F1C3F">
              <w:rPr>
                <w:b/>
                <w:sz w:val="24"/>
                <w:szCs w:val="24"/>
              </w:rPr>
            </w:r>
            <w:r w:rsidR="004F1C3F">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13F70C57"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147D">
              <w:rPr>
                <w:highlight w:val="lightGray"/>
              </w:rPr>
              <w:t>48</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59F8F859"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147D">
              <w:rPr>
                <w:highlight w:val="lightGray"/>
              </w:rPr>
              <w:t>4 Secondaries can accept Text.  48 is 100% Primary PSAPs in state text capable.</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4DA73365"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147D">
              <w:rPr>
                <w:highlight w:val="lightGray"/>
              </w:rPr>
              <w:t>48</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10517936"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71147D" w:rsidRPr="00EE46BE">
              <w:rPr>
                <w:b/>
                <w:sz w:val="24"/>
                <w:szCs w:val="24"/>
              </w:rPr>
            </w:r>
            <w:r w:rsidR="004F1C3F">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4F1C3F">
              <w:rPr>
                <w:b/>
                <w:sz w:val="24"/>
                <w:szCs w:val="24"/>
              </w:rPr>
            </w:r>
            <w:r w:rsidR="004F1C3F">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0419DA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147D">
              <w:rPr>
                <w:highlight w:val="lightGray"/>
              </w:rPr>
              <w:t>Unknown</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3E347205"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6452E">
              <w:rPr>
                <w:highlight w:val="lightGray"/>
              </w:rPr>
              <w:t>N</w:t>
            </w:r>
            <w:r w:rsidR="0071147D" w:rsidRPr="0071147D">
              <w:t xml:space="preserve">ot all </w:t>
            </w:r>
            <w:r w:rsidR="0076452E">
              <w:t xml:space="preserve">PSAPs </w:t>
            </w:r>
            <w:r w:rsidR="0071147D" w:rsidRPr="0071147D">
              <w:t xml:space="preserve">reported the amount spent on Cyber; however, some did indicate they had programs that are </w:t>
            </w:r>
            <w:proofErr w:type="spellStart"/>
            <w:r w:rsidR="0071147D" w:rsidRPr="0071147D">
              <w:t>inplace</w:t>
            </w:r>
            <w:proofErr w:type="spellEnd"/>
            <w:r w:rsidR="0071147D" w:rsidRPr="0071147D">
              <w:t>.  The monies for this were from the local 911 funds as the state only regulates the Special Grant Fund.</w:t>
            </w:r>
            <w:r w:rsidR="0071147D">
              <w:rPr>
                <w:sz w:val="24"/>
                <w:szCs w:val="24"/>
                <w:highlight w:val="lightGray"/>
              </w:rPr>
              <w:t> </w:t>
            </w:r>
            <w:r w:rsidR="0071147D">
              <w:rPr>
                <w:sz w:val="24"/>
                <w:szCs w:val="24"/>
                <w:highlight w:val="lightGray"/>
              </w:rPr>
              <w:t> </w:t>
            </w:r>
            <w:r w:rsidR="0071147D">
              <w:rPr>
                <w:sz w:val="24"/>
                <w:szCs w:val="24"/>
                <w:highlight w:val="lightGray"/>
              </w:rPr>
              <w:t> </w:t>
            </w:r>
            <w:r w:rsidR="0071147D">
              <w:rPr>
                <w:sz w:val="24"/>
                <w:szCs w:val="24"/>
                <w:highlight w:val="lightGray"/>
              </w:rPr>
              <w:t> </w:t>
            </w:r>
            <w:r w:rsidR="007114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56057436"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6452E">
              <w:rPr>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4F1C3F">
              <w:rPr>
                <w:b/>
                <w:sz w:val="24"/>
                <w:szCs w:val="24"/>
              </w:rPr>
            </w:r>
            <w:r w:rsidR="004F1C3F">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4F1C3F">
              <w:rPr>
                <w:b/>
                <w:sz w:val="24"/>
                <w:szCs w:val="24"/>
              </w:rPr>
            </w:r>
            <w:r w:rsidR="004F1C3F">
              <w:rPr>
                <w:b/>
                <w:sz w:val="24"/>
                <w:szCs w:val="24"/>
              </w:rPr>
              <w:fldChar w:fldCharType="separate"/>
            </w:r>
            <w:r w:rsidRPr="00EE46BE">
              <w:rPr>
                <w:b/>
                <w:sz w:val="24"/>
                <w:szCs w:val="24"/>
              </w:rPr>
              <w:fldChar w:fldCharType="end"/>
            </w:r>
          </w:p>
        </w:tc>
        <w:tc>
          <w:tcPr>
            <w:tcW w:w="1250" w:type="dxa"/>
            <w:vAlign w:val="center"/>
          </w:tcPr>
          <w:p w14:paraId="0F7462CC" w14:textId="2EBBC984"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76452E" w:rsidRPr="00EE46BE">
              <w:rPr>
                <w:b/>
                <w:sz w:val="24"/>
                <w:szCs w:val="24"/>
              </w:rPr>
            </w:r>
            <w:r w:rsidR="004F1C3F">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lastRenderedPageBreak/>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47BD94D4" w14:textId="77777777" w:rsidR="0076452E" w:rsidRPr="0076452E" w:rsidRDefault="00801804" w:rsidP="0076452E">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6452E" w:rsidRPr="0076452E">
              <w:t xml:space="preserve">At the close of 2018 48 of 48 PSAPs were Phase II compliant.  Of the 48 PSAPs 90% are IP ready through the use of the consolidated grant fund in the State of Idaho. One regional </w:t>
            </w:r>
            <w:proofErr w:type="spellStart"/>
            <w:r w:rsidR="0076452E" w:rsidRPr="0076452E">
              <w:t>ESInet</w:t>
            </w:r>
            <w:proofErr w:type="spellEnd"/>
            <w:r w:rsidR="0076452E" w:rsidRPr="0076452E">
              <w:t xml:space="preserve"> is now operational connecting 10 PSAPs in the state. </w:t>
            </w:r>
          </w:p>
          <w:p w14:paraId="4F0375F6" w14:textId="77777777" w:rsidR="0076452E" w:rsidRPr="0076452E" w:rsidRDefault="0076452E" w:rsidP="0076452E"/>
          <w:p w14:paraId="52D13C40" w14:textId="0B580E98" w:rsidR="0076452E" w:rsidRPr="0076452E" w:rsidRDefault="0076452E" w:rsidP="0076452E">
            <w:r w:rsidRPr="0076452E">
              <w:t>The report to the Idaho Legislature can be found at:  https://ioem.idaho.gov/wp-content/uploads/sites/57/2020/02/IPSCC-202</w:t>
            </w:r>
            <w:r>
              <w:t>2</w:t>
            </w:r>
            <w:r w:rsidRPr="0076452E">
              <w:t>-Annual-Report_013020.pdf</w:t>
            </w:r>
          </w:p>
          <w:p w14:paraId="400153F1" w14:textId="77777777" w:rsidR="0076452E" w:rsidRPr="0076452E" w:rsidRDefault="0076452E" w:rsidP="0076452E"/>
          <w:p w14:paraId="0DFE2596" w14:textId="77777777" w:rsidR="0076452E" w:rsidRPr="0076452E" w:rsidRDefault="0076452E" w:rsidP="0076452E">
            <w:r w:rsidRPr="0076452E">
              <w:t xml:space="preserve">The State NG911 plan may be found at: </w:t>
            </w:r>
          </w:p>
          <w:p w14:paraId="69F4A795" w14:textId="77777777" w:rsidR="0076452E" w:rsidRPr="0076452E" w:rsidRDefault="0076452E" w:rsidP="0076452E">
            <w:r w:rsidRPr="0076452E">
              <w:t xml:space="preserve"> https://ioem.idaho.gov/wp-content/uploads/sites/57/2020/05/Idaho-State-911-Plan-20200507_Final.pdf</w:t>
            </w:r>
          </w:p>
          <w:p w14:paraId="69CDF2E4" w14:textId="77777777" w:rsidR="0076452E" w:rsidRPr="0076452E" w:rsidRDefault="0076452E" w:rsidP="0076452E"/>
          <w:p w14:paraId="50C4F962" w14:textId="1CEC0705" w:rsidR="00801804" w:rsidRPr="00EE46BE" w:rsidRDefault="0076452E" w:rsidP="0076452E">
            <w:pPr>
              <w:spacing w:after="120"/>
              <w:rPr>
                <w:iCs/>
                <w:color w:val="000000"/>
                <w:sz w:val="24"/>
                <w:szCs w:val="24"/>
              </w:rPr>
            </w:pPr>
            <w:r w:rsidRPr="0076452E">
              <w:t>The state and counties in Idaho enjoy a form of shared governance of authority and control over 9-1-1 related funding. A political climate of local control and independence is prevalent in our citizens and units of local government, and there are drastic differences in the state geography, resource availability, and population density. Since the IPSCC was created in 2016, the Commission has worked with local government and their state associations to find solutions to bring E9-1-1 services to the rural areas throughout Idaho. We believe that the Enhanced Emergency Communication Grant Fund we can be successful in making sure that all of our citizens are able to access the vital public safety services through 9-1-1 regardless of where they choose to live, work and recreate in our state. We also realize that without new funding through the NET 9-1-1 Act or other mechanisms even more stress will be added to a local and state economy and funding system that is already stretched to its limits. Movement to Next Generation 9-1-1 will be difficult if not impossible in the absence of additional appropriations.</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53ED8E24"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76452E">
              <w:t xml:space="preserve">NGCS for entire State budgetary quotes are at $10M per year leaving a shortfall to cover cost from the state level.  99% of all fees are sent back or arrive at the County level.  Annual income for the commission is at $200K per year leaving no source of funds to implement a state purchased system.  A recommendation has been made to the IPSCC for an increase of $.75 per line in Idaho.  </w:t>
            </w:r>
            <w:proofErr w:type="spellStart"/>
            <w:r w:rsidR="0076452E">
              <w:t>Anouther</w:t>
            </w:r>
            <w:proofErr w:type="spellEnd"/>
            <w:r w:rsidR="0076452E">
              <w:t xml:space="preserve"> source of underfunding is the lack of mandate or "encouragement" for new residents to change billing address or service location with wireless vendors.  Consequently, there is some lost potential revenue from this issue at the local and State levels.</w:t>
            </w:r>
            <w:bookmarkStart w:id="16" w:name="_GoBack"/>
            <w:bookmarkEnd w:id="16"/>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77777777" w:rsidR="00F45C2E" w:rsidRPr="00F45C2E" w:rsidRDefault="00F45C2E" w:rsidP="00F45C2E">
            <w:pPr>
              <w:spacing w:after="120"/>
              <w:rPr>
                <w:iCs/>
                <w:sz w:val="24"/>
                <w:szCs w:val="24"/>
              </w:rPr>
            </w:pPr>
            <w:r w:rsidRPr="00F45C2E">
              <w:rPr>
                <w:sz w:val="24"/>
                <w:szCs w:val="24"/>
              </w:rPr>
              <w:lastRenderedPageBreak/>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DF472" w14:textId="77777777" w:rsidR="004F1C3F" w:rsidRDefault="004F1C3F" w:rsidP="003C5278">
      <w:r>
        <w:separator/>
      </w:r>
    </w:p>
  </w:endnote>
  <w:endnote w:type="continuationSeparator" w:id="0">
    <w:p w14:paraId="1557E8BA" w14:textId="77777777" w:rsidR="004F1C3F" w:rsidRDefault="004F1C3F" w:rsidP="003C5278">
      <w:r>
        <w:continuationSeparator/>
      </w:r>
    </w:p>
  </w:endnote>
  <w:endnote w:type="continuationNotice" w:id="1">
    <w:p w14:paraId="3E3EB4CB" w14:textId="77777777" w:rsidR="004F1C3F" w:rsidRDefault="004F1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F33BF" w14:textId="77777777" w:rsidR="004F1C3F" w:rsidRDefault="004F1C3F">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8112F" w14:textId="77777777" w:rsidR="004F1C3F" w:rsidRDefault="004F1C3F" w:rsidP="003C5278">
      <w:r>
        <w:separator/>
      </w:r>
    </w:p>
  </w:footnote>
  <w:footnote w:type="continuationSeparator" w:id="0">
    <w:p w14:paraId="339BC717" w14:textId="77777777" w:rsidR="004F1C3F" w:rsidRDefault="004F1C3F" w:rsidP="003C5278">
      <w:r>
        <w:continuationSeparator/>
      </w:r>
    </w:p>
  </w:footnote>
  <w:footnote w:type="continuationNotice" w:id="1">
    <w:p w14:paraId="583DB078" w14:textId="77777777" w:rsidR="004F1C3F" w:rsidRDefault="004F1C3F"/>
  </w:footnote>
  <w:footnote w:id="2">
    <w:p w14:paraId="61393021" w14:textId="718A9C00" w:rsidR="004F1C3F" w:rsidRPr="00FC4932" w:rsidRDefault="004F1C3F">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4F1C3F" w:rsidRPr="00003A91" w:rsidRDefault="004F1C3F"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4F1C3F" w:rsidRPr="00554172" w:rsidRDefault="004F1C3F"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4F1C3F" w:rsidRPr="00240D4C" w:rsidRDefault="004F1C3F">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1CB6D7E1" w14:textId="6EF78F0A" w:rsidR="004F1C3F" w:rsidRDefault="004F1C3F">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BCAE" w14:textId="09499855" w:rsidR="004F1C3F" w:rsidRPr="00603E2B" w:rsidRDefault="004F1C3F"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4F1C3F" w:rsidRDefault="004F1C3F"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4F1C3F" w:rsidRDefault="004F1C3F" w:rsidP="003A68F6">
    <w:pPr>
      <w:jc w:val="center"/>
      <w:rPr>
        <w:rFonts w:ascii="CG Times (W1)" w:hAnsi="CG Times (W1)"/>
        <w:sz w:val="26"/>
        <w:szCs w:val="18"/>
      </w:rPr>
    </w:pPr>
  </w:p>
  <w:p w14:paraId="677B5D1B" w14:textId="690E5356" w:rsidR="004F1C3F" w:rsidRPr="00603E2B" w:rsidRDefault="004F1C3F"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Pr="00603E2B">
      <w:rPr>
        <w:rFonts w:ascii="CG Times (W1)" w:hAnsi="CG Times (W1)"/>
        <w:sz w:val="24"/>
        <w:szCs w:val="24"/>
      </w:rPr>
      <w:t xml:space="preserve">911 </w:t>
    </w:r>
    <w:r>
      <w:rPr>
        <w:rFonts w:ascii="CG Times (W1)" w:hAnsi="CG Times (W1)"/>
        <w:sz w:val="24"/>
        <w:szCs w:val="24"/>
      </w:rPr>
      <w:t xml:space="preserve">Annual </w:t>
    </w:r>
    <w:r w:rsidRPr="00603E2B">
      <w:rPr>
        <w:rFonts w:ascii="CG Times (W1)" w:hAnsi="CG Times (W1)"/>
        <w:sz w:val="24"/>
        <w:szCs w:val="24"/>
      </w:rPr>
      <w:t xml:space="preserve">Fee </w:t>
    </w:r>
    <w:r>
      <w:rPr>
        <w:rFonts w:ascii="CG Times (W1)" w:hAnsi="CG Times (W1)"/>
        <w:sz w:val="24"/>
        <w:szCs w:val="24"/>
      </w:rPr>
      <w:t xml:space="preserve">Report, </w:t>
    </w:r>
    <w:r w:rsidRPr="00603E2B">
      <w:rPr>
        <w:rFonts w:ascii="CG Times (W1)" w:hAnsi="CG Times (W1)"/>
        <w:sz w:val="24"/>
        <w:szCs w:val="24"/>
      </w:rPr>
      <w:t xml:space="preserve">Response </w:t>
    </w:r>
    <w:proofErr w:type="gramStart"/>
    <w:r>
      <w:rPr>
        <w:rFonts w:ascii="CG Times (W1)" w:hAnsi="CG Times (W1)"/>
        <w:sz w:val="24"/>
        <w:szCs w:val="24"/>
      </w:rPr>
      <w:t>For</w:t>
    </w:r>
    <w:proofErr w:type="gramEnd"/>
    <w:r>
      <w:rPr>
        <w:rFonts w:ascii="CG Times (W1)" w:hAnsi="CG Times (W1)"/>
        <w:sz w:val="24"/>
        <w:szCs w:val="24"/>
      </w:rPr>
      <w:t xml:space="preserve"> </w:t>
    </w:r>
    <w:r w:rsidRPr="00603E2B">
      <w:rPr>
        <w:rFonts w:ascii="CG Times (W1)" w:hAnsi="CG Times (W1)"/>
        <w:sz w:val="24"/>
        <w:szCs w:val="24"/>
      </w:rPr>
      <w:t xml:space="preserve">Calendar Year </w:t>
    </w:r>
    <w:r>
      <w:rPr>
        <w:rFonts w:ascii="CG Times (W1)" w:hAnsi="CG Times (W1)"/>
        <w:sz w:val="24"/>
        <w:szCs w:val="24"/>
      </w:rPr>
      <w:t>2021</w:t>
    </w:r>
  </w:p>
  <w:p w14:paraId="2E15CB11" w14:textId="77777777" w:rsidR="004F1C3F" w:rsidRPr="00603E2B" w:rsidRDefault="004F1C3F" w:rsidP="000011FE">
    <w:pPr>
      <w:jc w:val="center"/>
      <w:rPr>
        <w:sz w:val="18"/>
        <w:szCs w:val="18"/>
      </w:rPr>
    </w:pPr>
  </w:p>
  <w:p w14:paraId="76F8E92F" w14:textId="77777777" w:rsidR="004F1C3F" w:rsidRDefault="004F1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35"/>
  </w:num>
  <w:num w:numId="5">
    <w:abstractNumId w:val="39"/>
  </w:num>
  <w:num w:numId="6">
    <w:abstractNumId w:val="26"/>
  </w:num>
  <w:num w:numId="7">
    <w:abstractNumId w:val="25"/>
  </w:num>
  <w:num w:numId="8">
    <w:abstractNumId w:val="29"/>
  </w:num>
  <w:num w:numId="9">
    <w:abstractNumId w:val="17"/>
  </w:num>
  <w:num w:numId="10">
    <w:abstractNumId w:val="38"/>
  </w:num>
  <w:num w:numId="11">
    <w:abstractNumId w:val="42"/>
  </w:num>
  <w:num w:numId="12">
    <w:abstractNumId w:val="30"/>
  </w:num>
  <w:num w:numId="13">
    <w:abstractNumId w:val="9"/>
  </w:num>
  <w:num w:numId="14">
    <w:abstractNumId w:val="14"/>
  </w:num>
  <w:num w:numId="15">
    <w:abstractNumId w:val="7"/>
  </w:num>
  <w:num w:numId="16">
    <w:abstractNumId w:val="3"/>
  </w:num>
  <w:num w:numId="17">
    <w:abstractNumId w:val="16"/>
  </w:num>
  <w:num w:numId="18">
    <w:abstractNumId w:val="5"/>
  </w:num>
  <w:num w:numId="19">
    <w:abstractNumId w:val="34"/>
  </w:num>
  <w:num w:numId="20">
    <w:abstractNumId w:val="6"/>
  </w:num>
  <w:num w:numId="21">
    <w:abstractNumId w:val="10"/>
  </w:num>
  <w:num w:numId="22">
    <w:abstractNumId w:val="41"/>
  </w:num>
  <w:num w:numId="23">
    <w:abstractNumId w:val="21"/>
  </w:num>
  <w:num w:numId="24">
    <w:abstractNumId w:val="1"/>
  </w:num>
  <w:num w:numId="25">
    <w:abstractNumId w:val="28"/>
  </w:num>
  <w:num w:numId="26">
    <w:abstractNumId w:val="40"/>
  </w:num>
  <w:num w:numId="27">
    <w:abstractNumId w:val="32"/>
  </w:num>
  <w:num w:numId="28">
    <w:abstractNumId w:val="0"/>
  </w:num>
  <w:num w:numId="29">
    <w:abstractNumId w:val="19"/>
  </w:num>
  <w:num w:numId="30">
    <w:abstractNumId w:val="8"/>
  </w:num>
  <w:num w:numId="31">
    <w:abstractNumId w:val="22"/>
  </w:num>
  <w:num w:numId="32">
    <w:abstractNumId w:val="31"/>
  </w:num>
  <w:num w:numId="33">
    <w:abstractNumId w:val="18"/>
  </w:num>
  <w:num w:numId="34">
    <w:abstractNumId w:val="2"/>
  </w:num>
  <w:num w:numId="35">
    <w:abstractNumId w:val="13"/>
  </w:num>
  <w:num w:numId="36">
    <w:abstractNumId w:val="24"/>
  </w:num>
  <w:num w:numId="37">
    <w:abstractNumId w:val="36"/>
  </w:num>
  <w:num w:numId="38">
    <w:abstractNumId w:val="12"/>
  </w:num>
  <w:num w:numId="39">
    <w:abstractNumId w:val="4"/>
  </w:num>
  <w:num w:numId="40">
    <w:abstractNumId w:val="33"/>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0384E"/>
    <w:rsid w:val="0041119A"/>
    <w:rsid w:val="00412854"/>
    <w:rsid w:val="00413B6D"/>
    <w:rsid w:val="00415B12"/>
    <w:rsid w:val="00415F5F"/>
    <w:rsid w:val="00416794"/>
    <w:rsid w:val="00417523"/>
    <w:rsid w:val="00420D2D"/>
    <w:rsid w:val="00421592"/>
    <w:rsid w:val="00424639"/>
    <w:rsid w:val="00425518"/>
    <w:rsid w:val="004256B2"/>
    <w:rsid w:val="004269FA"/>
    <w:rsid w:val="00427777"/>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4A08"/>
    <w:rsid w:val="004E53E4"/>
    <w:rsid w:val="004E62B7"/>
    <w:rsid w:val="004F08D3"/>
    <w:rsid w:val="004F1C3F"/>
    <w:rsid w:val="004F6E99"/>
    <w:rsid w:val="004F76F6"/>
    <w:rsid w:val="004F797D"/>
    <w:rsid w:val="005020F1"/>
    <w:rsid w:val="00504B28"/>
    <w:rsid w:val="00515F90"/>
    <w:rsid w:val="00520A3C"/>
    <w:rsid w:val="00522169"/>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147D"/>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6452E"/>
    <w:rsid w:val="007725EB"/>
    <w:rsid w:val="0077351E"/>
    <w:rsid w:val="00777511"/>
    <w:rsid w:val="00777E99"/>
    <w:rsid w:val="00780EE1"/>
    <w:rsid w:val="00784BFB"/>
    <w:rsid w:val="007956B6"/>
    <w:rsid w:val="00797879"/>
    <w:rsid w:val="00797B72"/>
    <w:rsid w:val="007A0E60"/>
    <w:rsid w:val="007A52B7"/>
    <w:rsid w:val="007C061E"/>
    <w:rsid w:val="007C0786"/>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3E66"/>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203E"/>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2397"/>
    <w:rsid w:val="00CC5D16"/>
    <w:rsid w:val="00CC6E98"/>
    <w:rsid w:val="00CD0F2B"/>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003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58A0"/>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2.xml><?xml version="1.0" encoding="utf-8"?>
<ds:datastoreItem xmlns:ds="http://schemas.openxmlformats.org/officeDocument/2006/customXml" ds:itemID="{33B2F6DE-6CE8-42B5-A42C-FBFF3EA08C4E}">
  <ds:schemaRefs>
    <ds:schemaRef ds:uri="794fa9d4-8068-4c99-b108-795ab3339e93"/>
    <ds:schemaRef ds:uri="http://www.w3.org/XML/1998/namespace"/>
    <ds:schemaRef ds:uri="40be8c06-eb4c-4be5-b4ce-f259999f4503"/>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0F60B3-BBB0-48BB-A44C-0BEC81B3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6590</Words>
  <Characters>37567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44069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Craig Logan</cp:lastModifiedBy>
  <cp:revision>2</cp:revision>
  <cp:lastPrinted>2014-12-15T16:40:00Z</cp:lastPrinted>
  <dcterms:created xsi:type="dcterms:W3CDTF">2022-04-20T20:40:00Z</dcterms:created>
  <dcterms:modified xsi:type="dcterms:W3CDTF">2022-04-20T20:40:00Z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