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AE31C8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3112D">
              <w:rPr>
                <w:iCs/>
                <w:noProof/>
                <w:color w:val="000000"/>
                <w:sz w:val="24"/>
                <w:szCs w:val="24"/>
              </w:rPr>
              <w:t>MN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7B517C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3112D">
              <w:rPr>
                <w:iCs/>
                <w:color w:val="000000"/>
                <w:sz w:val="24"/>
                <w:szCs w:val="24"/>
              </w:rPr>
              <w:t>Claire Thomas</w:t>
            </w:r>
            <w:r w:rsidRPr="00797879">
              <w:rPr>
                <w:iCs/>
                <w:color w:val="000000"/>
                <w:sz w:val="24"/>
                <w:szCs w:val="24"/>
              </w:rPr>
              <w:fldChar w:fldCharType="end"/>
            </w:r>
          </w:p>
        </w:tc>
        <w:tc>
          <w:tcPr>
            <w:tcW w:w="2811" w:type="dxa"/>
          </w:tcPr>
          <w:p w14:paraId="1D2F727A" w14:textId="508A5AB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3112D">
              <w:rPr>
                <w:iCs/>
                <w:noProof/>
                <w:color w:val="000000"/>
                <w:sz w:val="24"/>
                <w:szCs w:val="24"/>
              </w:rPr>
              <w:t>Business Manager</w:t>
            </w:r>
            <w:r w:rsidRPr="005B728D">
              <w:rPr>
                <w:iCs/>
                <w:color w:val="000000"/>
                <w:sz w:val="24"/>
                <w:szCs w:val="24"/>
              </w:rPr>
              <w:fldChar w:fldCharType="end"/>
            </w:r>
          </w:p>
        </w:tc>
        <w:tc>
          <w:tcPr>
            <w:tcW w:w="3362" w:type="dxa"/>
          </w:tcPr>
          <w:p w14:paraId="40478172" w14:textId="5DF976A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3112D">
              <w:rPr>
                <w:iCs/>
                <w:noProof/>
                <w:color w:val="000000"/>
                <w:sz w:val="24"/>
                <w:szCs w:val="24"/>
              </w:rPr>
              <w:t>Minnesota Department of Public Safety - Emergency Communication Networks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1D4AC6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112D">
              <w:rPr>
                <w:sz w:val="24"/>
                <w:szCs w:val="24"/>
                <w:highlight w:val="lightGray"/>
              </w:rPr>
              <w:t>9</w:t>
            </w:r>
            <w:r w:rsidR="00446267">
              <w:rPr>
                <w:sz w:val="24"/>
                <w:szCs w:val="24"/>
                <w:highlight w:val="lightGray"/>
              </w:rPr>
              <w:t>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AAF507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6267">
              <w:rPr>
                <w:sz w:val="24"/>
                <w:szCs w:val="24"/>
                <w:highlight w:val="lightGray"/>
              </w:rPr>
              <w:t>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257D219"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6267">
              <w:rPr>
                <w:sz w:val="24"/>
                <w:szCs w:val="24"/>
                <w:highlight w:val="lightGray"/>
              </w:rPr>
              <w:t>97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9F4BDB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112D">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63D7CC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3112D">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763B0B1" w:rsidR="00162296" w:rsidRPr="00BB1A91" w:rsidRDefault="00B4337B" w:rsidP="000E29CC">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29CC">
              <w:rPr>
                <w:sz w:val="24"/>
                <w:szCs w:val="24"/>
                <w:highlight w:val="lightGray"/>
              </w:rPr>
              <w:t>48,835,266.00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C47A686" w:rsidR="00B75AAC" w:rsidRPr="00BB1A91" w:rsidRDefault="00B4337B" w:rsidP="000E29CC">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E29CC">
              <w:rPr>
                <w:rFonts w:ascii="Times New Roman" w:hAnsi="Times New Roman" w:cs="Times New Roman"/>
                <w:sz w:val="24"/>
                <w:szCs w:val="24"/>
                <w:highlight w:val="lightGray"/>
              </w:rPr>
              <w:t>216,935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C6AF98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E29CC">
              <w:rPr>
                <w:rFonts w:ascii="Times New Roman" w:hAnsi="Times New Roman" w:cs="Times New Roman"/>
                <w:sz w:val="24"/>
                <w:szCs w:val="24"/>
                <w:highlight w:val="lightGray"/>
              </w:rPr>
              <w:t>2,685,455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7ECF3F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E29CC">
              <w:rPr>
                <w:rFonts w:ascii="Times New Roman" w:hAnsi="Times New Roman" w:cs="Times New Roman"/>
                <w:sz w:val="24"/>
                <w:szCs w:val="24"/>
                <w:highlight w:val="lightGray"/>
              </w:rPr>
              <w:t>213,926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8E3EDA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E29CC">
              <w:rPr>
                <w:rFonts w:ascii="Times New Roman" w:hAnsi="Times New Roman" w:cs="Times New Roman"/>
                <w:sz w:val="24"/>
                <w:szCs w:val="24"/>
                <w:highlight w:val="lightGray"/>
              </w:rPr>
              <w:t>45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82B300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E29CC">
              <w:rPr>
                <w:rFonts w:ascii="Times New Roman" w:hAnsi="Times New Roman" w:cs="Times New Roman"/>
                <w:sz w:val="24"/>
                <w:szCs w:val="24"/>
                <w:highlight w:val="lightGray"/>
              </w:rPr>
              <w:t>3,116,361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BF5469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34E6">
              <w:rPr>
                <w:sz w:val="24"/>
                <w:szCs w:val="24"/>
                <w:highlight w:val="lightGray"/>
              </w:rPr>
              <w:t>23,152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4EB90D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1AF1A37"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sidRPr="009C3729">
              <w:rPr>
                <w:sz w:val="24"/>
                <w:szCs w:val="24"/>
              </w:rPr>
              <w:t>Per MN Statute §403.11 Subdivision 1. Emergency telecommunications service fee; account.  (a)  Each customer of a wireless or wire-line switched or packet-based telecommunications service provider connected to the public switch network that furnishes service capable of originating a 911 emergency telephone call is assessed a fee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7C6AB9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C023659"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65945504" w14:textId="5645C62B" w:rsidR="009C3729" w:rsidRPr="009C3729" w:rsidRDefault="00B4337B" w:rsidP="009C372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sidRPr="009C3729">
              <w:rPr>
                <w:sz w:val="24"/>
                <w:szCs w:val="24"/>
              </w:rPr>
              <w:t>911 emergency telecommunication service account funds are made available to localities as follows:</w:t>
            </w:r>
          </w:p>
          <w:p w14:paraId="068E617C" w14:textId="77777777" w:rsidR="009C3729" w:rsidRPr="009C3729" w:rsidRDefault="009C3729" w:rsidP="009C3729">
            <w:pPr>
              <w:spacing w:after="120"/>
              <w:rPr>
                <w:sz w:val="24"/>
                <w:szCs w:val="24"/>
              </w:rPr>
            </w:pPr>
            <w:r w:rsidRPr="009C3729">
              <w:rPr>
                <w:sz w:val="24"/>
                <w:szCs w:val="24"/>
              </w:rPr>
              <w:t>•</w:t>
            </w:r>
            <w:r w:rsidRPr="009C3729">
              <w:rPr>
                <w:sz w:val="24"/>
                <w:szCs w:val="24"/>
              </w:rPr>
              <w:tab/>
              <w:t xml:space="preserve">Minn. Stat. §403.025, Subd. 7 requires the Statewide 911 Program to contract for and provide the 911 telecommunication network elements (911 from wire-line switching offices, 911 routing and selective routing services, automatic location identification database) for counties and </w:t>
            </w:r>
            <w:r w:rsidRPr="009C3729">
              <w:rPr>
                <w:sz w:val="24"/>
                <w:szCs w:val="24"/>
              </w:rPr>
              <w:lastRenderedPageBreak/>
              <w:t>other governmental agencies operating Public Safety Answering Points (PSAP) within Minnesota and Minn. Stat. §403.11, Subd. 3 provides for the payment of those costs.</w:t>
            </w:r>
          </w:p>
          <w:p w14:paraId="1F3E7C29" w14:textId="77777777" w:rsidR="009C3729" w:rsidRPr="009C3729" w:rsidRDefault="009C3729" w:rsidP="009C3729">
            <w:pPr>
              <w:spacing w:after="120"/>
              <w:rPr>
                <w:sz w:val="24"/>
                <w:szCs w:val="24"/>
              </w:rPr>
            </w:pPr>
            <w:r w:rsidRPr="009C3729">
              <w:rPr>
                <w:sz w:val="24"/>
                <w:szCs w:val="24"/>
              </w:rPr>
              <w:t>•</w:t>
            </w:r>
            <w:r w:rsidRPr="009C3729">
              <w:rPr>
                <w:sz w:val="24"/>
                <w:szCs w:val="24"/>
              </w:rPr>
              <w:tab/>
              <w:t>Minn. Stat. §403.025, Subd. 7 also requires the Statewide 911 Program to contract for 911 routing and network elements with wireless carriers and for the payment of those costs under Minn. Stat. §403.11, Subd.3.</w:t>
            </w:r>
          </w:p>
          <w:p w14:paraId="3B2DE785" w14:textId="77777777" w:rsidR="009C3729" w:rsidRPr="009C3729" w:rsidRDefault="009C3729" w:rsidP="009C3729">
            <w:pPr>
              <w:spacing w:after="120"/>
              <w:rPr>
                <w:sz w:val="24"/>
                <w:szCs w:val="24"/>
              </w:rPr>
            </w:pPr>
            <w:r w:rsidRPr="009C3729">
              <w:rPr>
                <w:sz w:val="24"/>
                <w:szCs w:val="24"/>
              </w:rPr>
              <w:t>•</w:t>
            </w:r>
            <w:r w:rsidRPr="009C3729">
              <w:rPr>
                <w:sz w:val="24"/>
                <w:szCs w:val="24"/>
              </w:rPr>
              <w:tab/>
              <w:t>Minn. Stat. §403.113, Subd. 2 requires a portion of the available funds to be distributed directly to state, local and tribal PSAP’s. Minn. Stat. §403.113, Subd. 3 defines the purposes funds distributed to state, local and tribal PSAP’s may be used.</w:t>
            </w:r>
          </w:p>
          <w:p w14:paraId="6B179CC0" w14:textId="77777777" w:rsidR="009C3729" w:rsidRPr="009C3729" w:rsidRDefault="009C3729" w:rsidP="009C3729">
            <w:pPr>
              <w:spacing w:after="120"/>
              <w:rPr>
                <w:sz w:val="24"/>
                <w:szCs w:val="24"/>
              </w:rPr>
            </w:pPr>
            <w:r w:rsidRPr="009C3729">
              <w:rPr>
                <w:sz w:val="24"/>
                <w:szCs w:val="24"/>
              </w:rPr>
              <w:t>•</w:t>
            </w:r>
            <w:r w:rsidRPr="009C3729">
              <w:rPr>
                <w:sz w:val="24"/>
                <w:szCs w:val="24"/>
              </w:rPr>
              <w:tab/>
              <w:t>Minn. Stat. §403.11, 403.113 and 403.30 provide for the use of funds by the Statewide 911 Program from the 911 emergency telecommunication service account to provide resources for localities, as follows:</w:t>
            </w:r>
          </w:p>
          <w:p w14:paraId="03E55DE0" w14:textId="77777777" w:rsidR="009C3729" w:rsidRPr="009C3729" w:rsidRDefault="009C3729" w:rsidP="009C3729">
            <w:pPr>
              <w:spacing w:after="120"/>
              <w:rPr>
                <w:sz w:val="24"/>
                <w:szCs w:val="24"/>
              </w:rPr>
            </w:pPr>
            <w:r w:rsidRPr="009C3729">
              <w:rPr>
                <w:sz w:val="24"/>
                <w:szCs w:val="24"/>
              </w:rPr>
              <w:t>o</w:t>
            </w:r>
            <w:r w:rsidRPr="009C3729">
              <w:rPr>
                <w:sz w:val="24"/>
                <w:szCs w:val="24"/>
              </w:rPr>
              <w:tab/>
              <w:t>Costs of ongoing maintenance and related improvements for trunking and central office switching equipment for 911 emergency telecommunication services;</w:t>
            </w:r>
          </w:p>
          <w:p w14:paraId="114F120D" w14:textId="77777777" w:rsidR="009C3729" w:rsidRPr="009C3729" w:rsidRDefault="009C3729" w:rsidP="009C3729">
            <w:pPr>
              <w:spacing w:after="120"/>
              <w:rPr>
                <w:sz w:val="24"/>
                <w:szCs w:val="24"/>
              </w:rPr>
            </w:pPr>
            <w:r w:rsidRPr="009C3729">
              <w:rPr>
                <w:sz w:val="24"/>
                <w:szCs w:val="24"/>
              </w:rPr>
              <w:t>o</w:t>
            </w:r>
            <w:r w:rsidRPr="009C3729">
              <w:rPr>
                <w:sz w:val="24"/>
                <w:szCs w:val="24"/>
              </w:rPr>
              <w:tab/>
              <w:t>Costs to operate the Division of Emergency Communication Networks;</w:t>
            </w:r>
          </w:p>
          <w:p w14:paraId="21742EA1" w14:textId="77777777" w:rsidR="009C3729" w:rsidRPr="009C3729" w:rsidRDefault="009C3729" w:rsidP="009C3729">
            <w:pPr>
              <w:spacing w:after="120"/>
              <w:rPr>
                <w:sz w:val="24"/>
                <w:szCs w:val="24"/>
              </w:rPr>
            </w:pPr>
            <w:r w:rsidRPr="009C3729">
              <w:rPr>
                <w:sz w:val="24"/>
                <w:szCs w:val="24"/>
              </w:rPr>
              <w:t>o</w:t>
            </w:r>
            <w:r w:rsidRPr="009C3729">
              <w:rPr>
                <w:sz w:val="24"/>
                <w:szCs w:val="24"/>
              </w:rPr>
              <w:tab/>
              <w:t>Grants to provide assistance to counties for the improvement of local emergency telecommunication services;</w:t>
            </w:r>
          </w:p>
          <w:p w14:paraId="012D88EB" w14:textId="77777777" w:rsidR="009C3729" w:rsidRPr="009C3729" w:rsidRDefault="009C3729" w:rsidP="009C3729">
            <w:pPr>
              <w:spacing w:after="120"/>
              <w:rPr>
                <w:sz w:val="24"/>
                <w:szCs w:val="24"/>
              </w:rPr>
            </w:pPr>
            <w:r w:rsidRPr="009C3729">
              <w:rPr>
                <w:sz w:val="24"/>
                <w:szCs w:val="24"/>
              </w:rPr>
              <w:t>o</w:t>
            </w:r>
            <w:r w:rsidRPr="009C3729">
              <w:rPr>
                <w:sz w:val="24"/>
                <w:szCs w:val="24"/>
              </w:rPr>
              <w:tab/>
              <w:t>To implement, operate, maintain, enhance and expand enhanced 911 services; and</w:t>
            </w:r>
          </w:p>
          <w:p w14:paraId="4AEA5C36" w14:textId="77777777" w:rsidR="009C3729" w:rsidRPr="009C3729" w:rsidRDefault="009C3729" w:rsidP="009C3729">
            <w:pPr>
              <w:spacing w:after="120"/>
              <w:rPr>
                <w:sz w:val="24"/>
                <w:szCs w:val="24"/>
              </w:rPr>
            </w:pPr>
            <w:r w:rsidRPr="009C3729">
              <w:rPr>
                <w:sz w:val="24"/>
                <w:szCs w:val="24"/>
              </w:rPr>
              <w:t xml:space="preserve">To pay debt services upon revenue bonds authorized under Minn. Stat. §403.32 and §403.275 to provide the backbone for the statewide public safety radio communication system.  </w:t>
            </w:r>
          </w:p>
          <w:p w14:paraId="1BE07058" w14:textId="77777777" w:rsidR="009C3729" w:rsidRPr="009C3729" w:rsidRDefault="009C3729" w:rsidP="009C3729">
            <w:pPr>
              <w:spacing w:after="120"/>
              <w:rPr>
                <w:sz w:val="24"/>
                <w:szCs w:val="24"/>
              </w:rPr>
            </w:pPr>
          </w:p>
          <w:p w14:paraId="594B47F8" w14:textId="0C428E0E" w:rsidR="00191F6A" w:rsidRPr="00590017" w:rsidRDefault="009C3729" w:rsidP="009C3729">
            <w:pPr>
              <w:spacing w:after="120"/>
              <w:rPr>
                <w:iCs/>
                <w:color w:val="000000"/>
                <w:sz w:val="24"/>
                <w:szCs w:val="24"/>
              </w:rPr>
            </w:pPr>
            <w:r w:rsidRPr="009C3729">
              <w:rPr>
                <w:sz w:val="24"/>
                <w:szCs w:val="24"/>
              </w:rPr>
              <w:t xml:space="preserve">NOTE:  The debt services for the revenue bonds was paid off in 2021.  This resulted in a 100% increase in funds distribured directly to state, local, and tribal PSAPs, and a .15 cent reduction in the 911 fee from .95 cents to .80 cents which went into effect on October 1, 2021.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C1EA8A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lastRenderedPageBreak/>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BF0F71E" w:rsidR="00A830C8" w:rsidRPr="00590017" w:rsidRDefault="00A830C8" w:rsidP="009C372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sidRPr="009C3729">
              <w:rPr>
                <w:sz w:val="24"/>
                <w:szCs w:val="24"/>
              </w:rPr>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r w:rsidR="009C3729">
              <w:rPr>
                <w:sz w:val="24"/>
                <w:szCs w:val="24"/>
              </w:rPr>
              <w:t xml:space="preserve"> </w:t>
            </w:r>
            <w:r w:rsidR="009C3729" w:rsidRPr="009C3729">
              <w:rPr>
                <w:sz w:val="24"/>
                <w:szCs w:val="24"/>
              </w:rPr>
              <w:t>§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36F073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427BC86"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sidRPr="009C3729">
              <w:rPr>
                <w:sz w:val="24"/>
                <w:szCs w:val="24"/>
              </w:rPr>
              <w:t xml:space="preserve">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AD3FDB5" w14:textId="77777777" w:rsidR="009C3729" w:rsidRPr="009C3729" w:rsidRDefault="005020F1" w:rsidP="009C372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sidRPr="009C3729">
              <w:rPr>
                <w:sz w:val="24"/>
                <w:szCs w:val="24"/>
              </w:rPr>
              <w:t xml:space="preserve">Funds may be used by PSAPs to maintain and enhance public safety for public safety responders and citizens of Minnesota as follows: </w:t>
            </w:r>
          </w:p>
          <w:p w14:paraId="51B8B6E9" w14:textId="77777777" w:rsidR="009C3729" w:rsidRPr="009C3729" w:rsidRDefault="009C3729" w:rsidP="009C3729">
            <w:pPr>
              <w:spacing w:after="120"/>
              <w:rPr>
                <w:sz w:val="24"/>
                <w:szCs w:val="24"/>
              </w:rPr>
            </w:pPr>
            <w:r w:rsidRPr="009C3729">
              <w:rPr>
                <w:sz w:val="24"/>
                <w:szCs w:val="24"/>
              </w:rPr>
              <w:t>•</w:t>
            </w:r>
            <w:r w:rsidRPr="009C3729">
              <w:rPr>
                <w:sz w:val="24"/>
                <w:szCs w:val="24"/>
              </w:rPr>
              <w:tab/>
              <w:t>Lease, purchase, lease-purchase, or maintain enhanced 911 telephone equipment</w:t>
            </w:r>
          </w:p>
          <w:p w14:paraId="364DDE4A" w14:textId="77777777" w:rsidR="009C3729" w:rsidRPr="009C3729" w:rsidRDefault="009C3729" w:rsidP="009C3729">
            <w:pPr>
              <w:spacing w:after="120"/>
              <w:rPr>
                <w:sz w:val="24"/>
                <w:szCs w:val="24"/>
              </w:rPr>
            </w:pPr>
            <w:r w:rsidRPr="009C3729">
              <w:rPr>
                <w:sz w:val="24"/>
                <w:szCs w:val="24"/>
              </w:rPr>
              <w:t>•</w:t>
            </w:r>
            <w:r w:rsidRPr="009C3729">
              <w:rPr>
                <w:sz w:val="24"/>
                <w:szCs w:val="24"/>
              </w:rPr>
              <w:tab/>
              <w:t>Lease, purchase, lease-purchase, or maintain enhanced 911 recording equipment</w:t>
            </w:r>
          </w:p>
          <w:p w14:paraId="645587F6" w14:textId="77777777" w:rsidR="009C3729" w:rsidRPr="009C3729" w:rsidRDefault="009C3729" w:rsidP="009C3729">
            <w:pPr>
              <w:spacing w:after="120"/>
              <w:rPr>
                <w:sz w:val="24"/>
                <w:szCs w:val="24"/>
              </w:rPr>
            </w:pPr>
            <w:r w:rsidRPr="009C3729">
              <w:rPr>
                <w:sz w:val="24"/>
                <w:szCs w:val="24"/>
              </w:rPr>
              <w:t>•</w:t>
            </w:r>
            <w:r w:rsidRPr="009C3729">
              <w:rPr>
                <w:sz w:val="24"/>
                <w:szCs w:val="24"/>
              </w:rPr>
              <w:tab/>
              <w:t>Lease, purchase, lease-purchase, or maintain enhanced 911 computer hardware</w:t>
            </w:r>
          </w:p>
          <w:p w14:paraId="404DC25B" w14:textId="77777777" w:rsidR="009C3729" w:rsidRPr="009C3729" w:rsidRDefault="009C3729" w:rsidP="009C3729">
            <w:pPr>
              <w:spacing w:after="120"/>
              <w:rPr>
                <w:sz w:val="24"/>
                <w:szCs w:val="24"/>
              </w:rPr>
            </w:pPr>
            <w:r w:rsidRPr="009C3729">
              <w:rPr>
                <w:sz w:val="24"/>
                <w:szCs w:val="24"/>
              </w:rPr>
              <w:t>•</w:t>
            </w:r>
            <w:r w:rsidRPr="009C3729">
              <w:rPr>
                <w:sz w:val="24"/>
                <w:szCs w:val="24"/>
              </w:rPr>
              <w:tab/>
              <w:t>Computer hardware/software for database provisioning, addressing, mapping and any other software necessary for automatic phone and location identification</w:t>
            </w:r>
          </w:p>
          <w:p w14:paraId="0225FCAC" w14:textId="77777777" w:rsidR="009C3729" w:rsidRPr="009C3729" w:rsidRDefault="009C3729" w:rsidP="009C3729">
            <w:pPr>
              <w:spacing w:after="120"/>
              <w:rPr>
                <w:sz w:val="24"/>
                <w:szCs w:val="24"/>
              </w:rPr>
            </w:pPr>
            <w:r w:rsidRPr="009C3729">
              <w:rPr>
                <w:sz w:val="24"/>
                <w:szCs w:val="24"/>
              </w:rPr>
              <w:t>•</w:t>
            </w:r>
            <w:r w:rsidRPr="009C3729">
              <w:rPr>
                <w:sz w:val="24"/>
                <w:szCs w:val="24"/>
              </w:rPr>
              <w:tab/>
              <w:t>Trunk lines</w:t>
            </w:r>
          </w:p>
          <w:p w14:paraId="065AFD46" w14:textId="77777777" w:rsidR="009C3729" w:rsidRPr="009C3729" w:rsidRDefault="009C3729" w:rsidP="009C3729">
            <w:pPr>
              <w:spacing w:after="120"/>
              <w:rPr>
                <w:sz w:val="24"/>
                <w:szCs w:val="24"/>
              </w:rPr>
            </w:pPr>
            <w:r w:rsidRPr="009C3729">
              <w:rPr>
                <w:sz w:val="24"/>
                <w:szCs w:val="24"/>
              </w:rPr>
              <w:t>•</w:t>
            </w:r>
            <w:r w:rsidRPr="009C3729">
              <w:rPr>
                <w:sz w:val="24"/>
                <w:szCs w:val="24"/>
              </w:rPr>
              <w:tab/>
              <w:t>Master Street Address Guide and Statewide geospatial dataset creation/aggregation/standardization</w:t>
            </w:r>
          </w:p>
          <w:p w14:paraId="6BB30F0A" w14:textId="77777777" w:rsidR="009C3729" w:rsidRPr="009C3729" w:rsidRDefault="009C3729" w:rsidP="009C3729">
            <w:pPr>
              <w:spacing w:after="120"/>
              <w:rPr>
                <w:sz w:val="24"/>
                <w:szCs w:val="24"/>
              </w:rPr>
            </w:pPr>
            <w:r w:rsidRPr="009C3729">
              <w:rPr>
                <w:sz w:val="24"/>
                <w:szCs w:val="24"/>
              </w:rPr>
              <w:t>•</w:t>
            </w:r>
            <w:r w:rsidRPr="009C3729">
              <w:rPr>
                <w:sz w:val="24"/>
                <w:szCs w:val="24"/>
              </w:rPr>
              <w:tab/>
              <w:t>Dispatcher operational skills and equipment proficiency training</w:t>
            </w:r>
          </w:p>
          <w:p w14:paraId="4F54F4B3" w14:textId="77777777" w:rsidR="009C3729" w:rsidRPr="009C3729" w:rsidRDefault="009C3729" w:rsidP="009C3729">
            <w:pPr>
              <w:spacing w:after="120"/>
              <w:rPr>
                <w:sz w:val="24"/>
                <w:szCs w:val="24"/>
              </w:rPr>
            </w:pPr>
            <w:r w:rsidRPr="009C3729">
              <w:rPr>
                <w:sz w:val="24"/>
                <w:szCs w:val="24"/>
              </w:rPr>
              <w:t>•</w:t>
            </w:r>
            <w:r w:rsidRPr="009C3729">
              <w:rPr>
                <w:sz w:val="24"/>
                <w:szCs w:val="24"/>
              </w:rPr>
              <w:tab/>
              <w:t>Equipment in the PSAP for community alert systems</w:t>
            </w:r>
          </w:p>
          <w:p w14:paraId="2AC2D921" w14:textId="093C4E53" w:rsidR="005020F1" w:rsidRPr="00590017" w:rsidRDefault="009C3729" w:rsidP="009C3729">
            <w:pPr>
              <w:spacing w:after="120"/>
              <w:rPr>
                <w:iCs/>
                <w:color w:val="000000"/>
                <w:sz w:val="24"/>
                <w:szCs w:val="24"/>
              </w:rPr>
            </w:pPr>
            <w:r w:rsidRPr="009C3729">
              <w:rPr>
                <w:sz w:val="24"/>
                <w:szCs w:val="24"/>
              </w:rPr>
              <w:t>•</w:t>
            </w:r>
            <w:r w:rsidRPr="009C3729">
              <w:rPr>
                <w:sz w:val="24"/>
                <w:szCs w:val="24"/>
              </w:rPr>
              <w:tab/>
              <w:t>Equipment necessary in the PSAP used to notify and communicate with emergency services requested by the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6FFC8A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40F4AC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6B6DADE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9E977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20AA40A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A6E76A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9EB3CA6"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644FA7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16EB181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0A7A98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B215FAA"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34413D1D" w14:textId="77777777" w:rsidR="00145DD1" w:rsidRPr="00145DD1" w:rsidRDefault="00B4337B" w:rsidP="00145DD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DD1" w:rsidRPr="00145DD1">
              <w:rPr>
                <w:sz w:val="24"/>
                <w:szCs w:val="24"/>
              </w:rPr>
              <w:t>According to Minn. Stat. §403.113, a portion of the fee collected must be used to fund implementation, operation, maintenance, enhancement, and expansion of enhanced 911 service, including acquisition of necessary equipment and the costs of the commissioner to administer the program.  After payment of costs of the commissioner to administer the program, money collected shall be distributed as follows:</w:t>
            </w:r>
          </w:p>
          <w:p w14:paraId="45D261D1" w14:textId="77777777" w:rsidR="00145DD1" w:rsidRPr="00145DD1" w:rsidRDefault="00145DD1" w:rsidP="00145DD1">
            <w:pPr>
              <w:spacing w:after="120"/>
              <w:rPr>
                <w:sz w:val="24"/>
                <w:szCs w:val="24"/>
              </w:rPr>
            </w:pPr>
            <w:r w:rsidRPr="00145DD1">
              <w:rPr>
                <w:sz w:val="24"/>
                <w:szCs w:val="24"/>
              </w:rPr>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14:paraId="32FF786D" w14:textId="77777777" w:rsidR="00145DD1" w:rsidRPr="00145DD1" w:rsidRDefault="00145DD1" w:rsidP="00145DD1">
            <w:pPr>
              <w:spacing w:after="120"/>
              <w:rPr>
                <w:sz w:val="24"/>
                <w:szCs w:val="24"/>
              </w:rPr>
            </w:pPr>
            <w:r w:rsidRPr="00145DD1">
              <w:rPr>
                <w:sz w:val="24"/>
                <w:szCs w:val="24"/>
              </w:rPr>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14:paraId="0DBBBDD9" w14:textId="77777777" w:rsidR="00145DD1" w:rsidRPr="00145DD1" w:rsidRDefault="00145DD1" w:rsidP="00145DD1">
            <w:pPr>
              <w:spacing w:after="120"/>
              <w:rPr>
                <w:sz w:val="24"/>
                <w:szCs w:val="24"/>
              </w:rPr>
            </w:pPr>
            <w:r w:rsidRPr="00145DD1">
              <w:rPr>
                <w:sz w:val="24"/>
                <w:szCs w:val="24"/>
              </w:rPr>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14:paraId="766EF5E9" w14:textId="77777777" w:rsidR="00145DD1" w:rsidRPr="00145DD1" w:rsidRDefault="00145DD1" w:rsidP="00145DD1">
            <w:pPr>
              <w:spacing w:after="120"/>
              <w:rPr>
                <w:sz w:val="24"/>
                <w:szCs w:val="24"/>
              </w:rPr>
            </w:pPr>
            <w:r w:rsidRPr="00145DD1">
              <w:rPr>
                <w:sz w:val="24"/>
                <w:szCs w:val="24"/>
              </w:rPr>
              <w:lastRenderedPageBreak/>
              <w:t>(c) A county or city or other governmental entity as described in paragraph (a), clause (1), is not qualified to share in the distribution of money for enhanced 911 service if it has not implemented enhanced 911 service before December 31, 1998.</w:t>
            </w:r>
          </w:p>
          <w:p w14:paraId="19DCE1CF" w14:textId="77777777" w:rsidR="00145DD1" w:rsidRPr="00145DD1" w:rsidRDefault="00145DD1" w:rsidP="00145DD1">
            <w:pPr>
              <w:spacing w:after="120"/>
              <w:rPr>
                <w:sz w:val="24"/>
                <w:szCs w:val="24"/>
              </w:rPr>
            </w:pPr>
            <w:r w:rsidRPr="00145DD1">
              <w:rPr>
                <w:sz w:val="24"/>
                <w:szCs w:val="24"/>
              </w:rPr>
              <w:t>(d) For the purposes of this subdivision, "existing city system" means a city 911 system that provides at least basic 911 service and that was implemented on or before April 1, 1993.</w:t>
            </w:r>
          </w:p>
          <w:p w14:paraId="0F31143B" w14:textId="49CF86E8" w:rsidR="00334B05" w:rsidRPr="00160795" w:rsidRDefault="00145DD1" w:rsidP="00145DD1">
            <w:pPr>
              <w:spacing w:after="120"/>
              <w:rPr>
                <w:b/>
                <w:sz w:val="24"/>
                <w:szCs w:val="24"/>
              </w:rPr>
            </w:pPr>
            <w:r w:rsidRPr="00145DD1">
              <w:rPr>
                <w:sz w:val="24"/>
                <w:szCs w:val="24"/>
              </w:rPr>
              <w:t xml:space="preserve">Also $1M is appropriated annually to the Statewide Emergency Communications Board for interoperability initiatives and grants to local units of government.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B4C1D0A" w:rsidR="00580342" w:rsidRPr="00EA5F8A" w:rsidRDefault="00580342" w:rsidP="00145DD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DD1">
              <w:rPr>
                <w:sz w:val="24"/>
                <w:szCs w:val="24"/>
                <w:highlight w:val="lightGray"/>
              </w:rPr>
              <w:t> </w:t>
            </w:r>
            <w:r w:rsidR="00145DD1">
              <w:rPr>
                <w:sz w:val="24"/>
                <w:szCs w:val="24"/>
                <w:highlight w:val="lightGray"/>
              </w:rPr>
              <w:t> </w:t>
            </w:r>
            <w:r w:rsidR="00145DD1">
              <w:rPr>
                <w:sz w:val="24"/>
                <w:szCs w:val="24"/>
                <w:highlight w:val="lightGray"/>
              </w:rPr>
              <w:t> </w:t>
            </w:r>
            <w:r w:rsidR="00145DD1">
              <w:rPr>
                <w:sz w:val="24"/>
                <w:szCs w:val="24"/>
                <w:highlight w:val="lightGray"/>
              </w:rPr>
              <w:t> </w:t>
            </w:r>
            <w:r w:rsidR="00145DD1">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4C88D9E"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Pr>
                <w:sz w:val="24"/>
                <w:szCs w:val="24"/>
                <w:highlight w:val="lightGray"/>
              </w:rPr>
              <w:t>0.80</w:t>
            </w:r>
            <w:r w:rsidRPr="00F2467D">
              <w:rPr>
                <w:sz w:val="24"/>
                <w:szCs w:val="24"/>
                <w:highlight w:val="lightGray"/>
              </w:rPr>
              <w:fldChar w:fldCharType="end"/>
            </w:r>
          </w:p>
        </w:tc>
        <w:tc>
          <w:tcPr>
            <w:tcW w:w="1320" w:type="dxa"/>
            <w:vMerge w:val="restart"/>
          </w:tcPr>
          <w:p w14:paraId="1FAE398B" w14:textId="1461FD7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42E45E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Pr>
                <w:sz w:val="24"/>
                <w:szCs w:val="24"/>
                <w:highlight w:val="lightGray"/>
              </w:rPr>
              <w:t>0.80</w:t>
            </w:r>
            <w:r w:rsidRPr="00F2467D">
              <w:rPr>
                <w:sz w:val="24"/>
                <w:szCs w:val="24"/>
                <w:highlight w:val="lightGray"/>
              </w:rPr>
              <w:fldChar w:fldCharType="end"/>
            </w:r>
          </w:p>
        </w:tc>
        <w:tc>
          <w:tcPr>
            <w:tcW w:w="1320" w:type="dxa"/>
            <w:vMerge w:val="restart"/>
          </w:tcPr>
          <w:p w14:paraId="37728A86" w14:textId="2BC9B04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853A8F1"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Pr>
                <w:sz w:val="24"/>
                <w:szCs w:val="24"/>
                <w:highlight w:val="lightGray"/>
              </w:rPr>
              <w:t>0.80</w:t>
            </w:r>
            <w:r w:rsidRPr="00F2467D">
              <w:rPr>
                <w:sz w:val="24"/>
                <w:szCs w:val="24"/>
                <w:highlight w:val="lightGray"/>
              </w:rPr>
              <w:fldChar w:fldCharType="end"/>
            </w:r>
          </w:p>
        </w:tc>
        <w:tc>
          <w:tcPr>
            <w:tcW w:w="1320" w:type="dxa"/>
            <w:vMerge w:val="restart"/>
          </w:tcPr>
          <w:p w14:paraId="7C3F8821" w14:textId="7D571B2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F265E3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729">
              <w:rPr>
                <w:sz w:val="24"/>
                <w:szCs w:val="24"/>
                <w:highlight w:val="lightGray"/>
              </w:rPr>
              <w:t>0.80</w:t>
            </w:r>
            <w:r w:rsidRPr="00F2467D">
              <w:rPr>
                <w:sz w:val="24"/>
                <w:szCs w:val="24"/>
                <w:highlight w:val="lightGray"/>
              </w:rPr>
              <w:fldChar w:fldCharType="end"/>
            </w:r>
          </w:p>
        </w:tc>
        <w:tc>
          <w:tcPr>
            <w:tcW w:w="1320" w:type="dxa"/>
            <w:vMerge w:val="restart"/>
          </w:tcPr>
          <w:p w14:paraId="77AF8A84" w14:textId="43C6FE5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F82B40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74">
              <w:rPr>
                <w:sz w:val="24"/>
                <w:szCs w:val="24"/>
                <w:highlight w:val="lightGray"/>
              </w:rPr>
              <w:t>11,194,843.52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5E0705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74">
              <w:rPr>
                <w:sz w:val="24"/>
                <w:szCs w:val="24"/>
                <w:highlight w:val="lightGray"/>
              </w:rPr>
              <w:t>48,392,522.67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EFA001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74">
              <w:rPr>
                <w:sz w:val="24"/>
                <w:szCs w:val="24"/>
                <w:highlight w:val="lightGray"/>
              </w:rPr>
              <w:t>6,047,635.06</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D10FF6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74">
              <w:rPr>
                <w:sz w:val="24"/>
                <w:szCs w:val="24"/>
                <w:highlight w:val="lightGray"/>
              </w:rPr>
              <w:t>1,482,638.76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4B5852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2F74">
              <w:rPr>
                <w:sz w:val="24"/>
                <w:szCs w:val="24"/>
                <w:highlight w:val="lightGray"/>
              </w:rPr>
              <w:t>67,117,640.01</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B5B46C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4FA8CB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E10507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24EE47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4B07F1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 xml:space="preserve">PSAPs receive general funds from the county/municipality </w:t>
            </w:r>
            <w:r w:rsidR="009D2F74">
              <w:rPr>
                <w:rFonts w:ascii="Times New Roman" w:hAnsi="Times New Roman" w:cs="Times New Roman"/>
                <w:sz w:val="24"/>
                <w:szCs w:val="24"/>
                <w:highlight w:val="lightGray"/>
              </w:rPr>
              <w:lastRenderedPageBreak/>
              <w:t>in which they operate to augment the annual distribution they receive from the state through 911 fees.</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Federal Grants</w:t>
            </w:r>
          </w:p>
        </w:tc>
        <w:tc>
          <w:tcPr>
            <w:tcW w:w="2394" w:type="dxa"/>
            <w:tcBorders>
              <w:top w:val="single" w:sz="4" w:space="0" w:color="auto"/>
              <w:bottom w:val="single" w:sz="4" w:space="0" w:color="auto"/>
              <w:right w:val="single" w:sz="4" w:space="0" w:color="auto"/>
            </w:tcBorders>
          </w:tcPr>
          <w:p w14:paraId="2C5E5119" w14:textId="34ACF9D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76E6CE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D2F7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36DC5B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ADBC9A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3FE0844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37CA7ED6"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9D2F74" w:rsidRPr="009D2F74">
              <w:rPr>
                <w:b/>
                <w:sz w:val="24"/>
                <w:szCs w:val="24"/>
              </w:rPr>
              <w:t xml:space="preserve">While a majority of the users on the land mobile radio system are public safety users who communicate with a PSAP, there are also non-public safety entities such as public works vehicles and school busses and metro transit systems who are users.  The State of Minnesota is </w:t>
            </w:r>
            <w:r w:rsidR="006805DC">
              <w:rPr>
                <w:b/>
                <w:sz w:val="24"/>
                <w:szCs w:val="24"/>
              </w:rPr>
              <w:t>conducting</w:t>
            </w:r>
            <w:r w:rsidR="009D2F74" w:rsidRPr="009D2F74">
              <w:rPr>
                <w:b/>
                <w:sz w:val="24"/>
                <w:szCs w:val="24"/>
              </w:rPr>
              <w:t xml:space="preserve"> a comprehensive system wide inventory to determine the exact percentage of public safety v. non public safety users</w:t>
            </w:r>
            <w:r w:rsidR="00145DD1">
              <w:rPr>
                <w:b/>
                <w:sz w:val="24"/>
                <w:szCs w:val="24"/>
              </w:rPr>
              <w:t>.</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0537F7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05DC">
              <w:rPr>
                <w:sz w:val="24"/>
                <w:szCs w:val="24"/>
                <w:highlight w:val="lightGray"/>
              </w:rPr>
              <w:t>$10,029,500.00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901AB2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05DC">
              <w:rPr>
                <w:sz w:val="24"/>
                <w:szCs w:val="24"/>
                <w:highlight w:val="lightGray"/>
              </w:rPr>
              <w:t>Maintenance and support of the statewide land mobile radio system</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70B281F"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43FF13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7D12319" w14:textId="0D8E2A9E" w:rsidR="009C361A" w:rsidRPr="009C361A" w:rsidRDefault="00B73A49" w:rsidP="009C361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61A" w:rsidRPr="009C361A">
              <w:rPr>
                <w:sz w:val="24"/>
                <w:szCs w:val="24"/>
              </w:rPr>
              <w:t>Most funds are remitted directly to our office. If it is found that a carrier is not or has not been remitting the correct fee amount, ECN contacts the carrier and/or preparer contact person(s) listed on the carrier's Minnesota Telephone Fees Remittance Form to determine if corrective action is needed and, if so, how to administer a correction.</w:t>
            </w:r>
          </w:p>
          <w:p w14:paraId="214F0D18" w14:textId="0D3C631B" w:rsidR="003B1BBD" w:rsidRPr="00DE14D6" w:rsidRDefault="009C361A" w:rsidP="009C361A">
            <w:pPr>
              <w:spacing w:after="120"/>
              <w:rPr>
                <w:sz w:val="24"/>
                <w:szCs w:val="24"/>
              </w:rPr>
            </w:pPr>
            <w:r w:rsidRPr="009C361A">
              <w:rPr>
                <w:sz w:val="24"/>
                <w:szCs w:val="24"/>
              </w:rPr>
              <w:t>For prepaid wireless, 911 fees are collected at retail point of sale and remitted to the Minnesota Department of Revenue, less 3% which is retained by the retailer for collection administration. MnDOR then transmits prepaid wireless revenue to ECN on a monthly basis, less 2% retained by MnDOR for collection and distribution administration. Currently, ECN has little to no visibility into the prepaid wireless fee collection and remittance process between MnDOR and Minnesota retailers. There have been multiple discussion over the years concerning information released by MnDOR to the Department of Public Safety, tax payer data privacy, and the limitations of the current statute language. Most recently MnDOR legal has floated the idea of a potential statute update to expand the information that could be provided.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C7FE5F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296CBFC"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6EBC7B0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61A" w:rsidRPr="009C361A">
              <w:rPr>
                <w:sz w:val="24"/>
                <w:szCs w:val="24"/>
              </w:rPr>
              <w:t>ECN pays many wireline carriers cost recovery per ALI record as incentive for them to maintain accuracy and integrity with their customer ALI records. We compare this to the number of records for which they remit the 911 monthly surcharge and require them to true up if there is a disparity over 5%. We also compare this against their record count in the ALI database. Unfortunately, this is an audit that we are able to perform only on approximately 15% of our MN subscribers. We don’t have a mechanism to audit wireless, pre-paid, or VoIP subscribers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lastRenderedPageBreak/>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FACD02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4489A29"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61A" w:rsidRPr="009C361A">
              <w:rPr>
                <w:sz w:val="24"/>
                <w:szCs w:val="24"/>
              </w:rPr>
              <w:t>Same statute language as referenced in number C. 1a.  E911 and NG911</w:t>
            </w:r>
            <w:r w:rsidR="00E10B04">
              <w:rPr>
                <w:sz w:val="24"/>
                <w:szCs w:val="24"/>
              </w:rPr>
              <w:t xml:space="preserve"> are being</w:t>
            </w:r>
            <w:r w:rsidR="009C361A" w:rsidRPr="009C361A">
              <w:rPr>
                <w:sz w:val="24"/>
                <w:szCs w:val="24"/>
              </w:rPr>
              <w:t xml:space="preserve"> treated in parallel for purposes of allowable expenditures until the statute is formally revised.  We engaged in a long overdue and substantial overhaul revision of the MN 403 Statute. It was introduced in the 2022 Legislative Session but was not passed by the legislature. The changes were reintroduced in the 2023 Legislative Session - our efforts were again unsuccessful. The originating service providers (OSPs) continue to oppose the proposed language update based upon their concern that it will impact cost recovery. ECN will continue outreach efforts with the OSPs in the coming months with plans to reintroduce legislation in </w:t>
            </w:r>
            <w:r w:rsidR="009C361A">
              <w:rPr>
                <w:sz w:val="24"/>
                <w:szCs w:val="24"/>
              </w:rPr>
              <w:t>a future legislative session.</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1F897A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B92D49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5579">
              <w:rPr>
                <w:sz w:val="24"/>
                <w:szCs w:val="24"/>
                <w:highlight w:val="lightGray"/>
              </w:rPr>
              <w:t>43,318,551.38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w:t>
            </w:r>
            <w:r w:rsidRPr="00DE14D6">
              <w:rPr>
                <w:rFonts w:ascii="Times New Roman" w:hAnsi="Times New Roman" w:cs="Times New Roman"/>
                <w:b/>
                <w:sz w:val="24"/>
                <w:szCs w:val="24"/>
              </w:rPr>
              <w:lastRenderedPageBreak/>
              <w:t>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1B73E1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6C63F56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5579">
              <w:rPr>
                <w:sz w:val="24"/>
                <w:szCs w:val="24"/>
                <w:highlight w:val="lightGray"/>
              </w:rPr>
              <w:t>103</w:t>
            </w:r>
            <w:r w:rsidRPr="00F2467D">
              <w:rPr>
                <w:sz w:val="24"/>
                <w:szCs w:val="24"/>
                <w:highlight w:val="lightGray"/>
              </w:rPr>
              <w:fldChar w:fldCharType="end"/>
            </w:r>
          </w:p>
        </w:tc>
        <w:tc>
          <w:tcPr>
            <w:tcW w:w="1003" w:type="dxa"/>
            <w:vAlign w:val="center"/>
          </w:tcPr>
          <w:p w14:paraId="6580164D" w14:textId="66BE1475"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367821D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3" w:name="_Hlk171436888"/>
            <w:r w:rsidR="009B5579" w:rsidRPr="009B5579">
              <w:rPr>
                <w:sz w:val="24"/>
                <w:szCs w:val="24"/>
              </w:rPr>
              <w:t>Minnesota has ESInet to ESInet connectivity cross-border with North Dakota, Iowa, and</w:t>
            </w:r>
            <w:r w:rsidR="009B5579">
              <w:rPr>
                <w:sz w:val="24"/>
                <w:szCs w:val="24"/>
              </w:rPr>
              <w:t xml:space="preserve"> </w:t>
            </w:r>
            <w:r w:rsidR="009B5579" w:rsidRPr="009B5579">
              <w:rPr>
                <w:sz w:val="24"/>
                <w:szCs w:val="24"/>
              </w:rPr>
              <w:t>South Dakota.</w:t>
            </w:r>
            <w:bookmarkEnd w:id="13"/>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199717F1"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5" w:name="_Hlk171437040"/>
            <w:r w:rsidR="009B5579" w:rsidRPr="009B5579">
              <w:rPr>
                <w:sz w:val="24"/>
                <w:szCs w:val="24"/>
              </w:rPr>
              <w:t>Ongoing work on statewide GIS dataset creation, completion and review of cybersecurity assessments, ongoing individual PSAP deployments of text to 9-1-1 (regional answering point relinquishes to local answering point)</w:t>
            </w:r>
            <w:bookmarkEnd w:id="15"/>
            <w:r w:rsidR="00E10B04">
              <w:rPr>
                <w:sz w:val="24"/>
                <w:szCs w:val="24"/>
              </w:rPr>
              <w:t>, OSP migration to NG911 POIs.</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FEA78D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96CA33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064605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8CF6C0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A6EB65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7FD5B67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DD1">
              <w:rPr>
                <w:sz w:val="24"/>
                <w:szCs w:val="24"/>
                <w:highlight w:val="lightGray"/>
              </w:rPr>
              <w:t>97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4C694D4"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DD1" w:rsidRPr="00145DD1">
              <w:rPr>
                <w:sz w:val="24"/>
                <w:szCs w:val="24"/>
              </w:rPr>
              <w:t>Minnesota implemented a statewide solution in Decmber 2017 which utilized a regional approach.  There were initially 8 regional PSAPs which answered for approximately 12 additional PSAPs within their geographic regional proximity.  As PSAPs have continued to upgrade CHE, most are beginning to take their own.  There is a small number of PSAPs who prefer not to take their own and will continue to rely on another PSAP to perform this service on their behalf through a</w:t>
            </w:r>
            <w:r w:rsidR="00145DD1">
              <w:rPr>
                <w:sz w:val="24"/>
                <w:szCs w:val="24"/>
              </w:rPr>
              <w:t>n</w:t>
            </w:r>
            <w:r w:rsidR="00145DD1" w:rsidRPr="00145DD1">
              <w:rPr>
                <w:sz w:val="24"/>
                <w:szCs w:val="24"/>
              </w:rPr>
              <w:t xml:space="preserve"> MOU.</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5B17F36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5DD1">
              <w:rPr>
                <w:sz w:val="24"/>
                <w:szCs w:val="24"/>
                <w:highlight w:val="lightGray"/>
              </w:rPr>
              <w:t>99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6"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6"/>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3F6973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3742833"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38FC">
              <w:rPr>
                <w:sz w:val="24"/>
                <w:szCs w:val="24"/>
                <w:highlight w:val="lightGray"/>
              </w:rPr>
              <w:t>$68,090.00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20C9553C"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38FC" w:rsidRPr="004338FC">
              <w:rPr>
                <w:sz w:val="24"/>
                <w:szCs w:val="24"/>
              </w:rPr>
              <w:t xml:space="preserve">ECN hired a consultant to begin working on cybersecurity assessments in the PSAPs. A plan was developed and a comprehensive survey was prepared. The survey was introduced to the PSAPs and cybersecurity assessments </w:t>
            </w:r>
            <w:r w:rsidR="00D72097">
              <w:rPr>
                <w:sz w:val="24"/>
                <w:szCs w:val="24"/>
              </w:rPr>
              <w:t>are being</w:t>
            </w:r>
            <w:r w:rsidR="004338FC">
              <w:rPr>
                <w:sz w:val="24"/>
                <w:szCs w:val="24"/>
              </w:rPr>
              <w:t xml:space="preserve"> performed.</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9AA781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097">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30DD2B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097">
              <w:rPr>
                <w:sz w:val="24"/>
                <w:szCs w:val="24"/>
                <w:highlight w:val="lightGray"/>
              </w:rPr>
              <w:t>ECN does not currently collect data from Minnesota PSAPs for this metric.</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7"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7"/>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5418419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1325102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38FC" w:rsidRPr="004338FC">
              <w:rPr>
                <w:sz w:val="24"/>
                <w:szCs w:val="24"/>
              </w:rPr>
              <w:t>It is Minnesota's intent to adhere to the NIST framework.</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w:t>
      </w:r>
      <w:r w:rsidR="006B377B" w:rsidRPr="00EE46BE">
        <w:rPr>
          <w:b/>
          <w:iCs/>
          <w:color w:val="000000"/>
          <w:sz w:val="24"/>
          <w:szCs w:val="24"/>
        </w:rPr>
        <w:lastRenderedPageBreak/>
        <w:t xml:space="preserve">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2A9869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34E6">
              <w:rPr>
                <w:sz w:val="24"/>
                <w:szCs w:val="24"/>
                <w:highlight w:val="lightGray"/>
              </w:rPr>
              <w:t xml:space="preserve">Electronic Excel Document included with submission ("CY23 MN Compliance Report Summary 2024-07-11") contains summary of expenditures made by PSAPs eligible to receive monthly 911 fee distribution from ECN. Expenses divided into 11 defined categories.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9025A7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338FC">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4B825E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76637">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29CC"/>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45DD1"/>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1E2A"/>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2C23"/>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38FC"/>
    <w:rsid w:val="004373DE"/>
    <w:rsid w:val="004416DD"/>
    <w:rsid w:val="00443E01"/>
    <w:rsid w:val="00446267"/>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6637"/>
    <w:rsid w:val="00577FD0"/>
    <w:rsid w:val="00580342"/>
    <w:rsid w:val="005824F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05DC"/>
    <w:rsid w:val="00686E8A"/>
    <w:rsid w:val="00687BE9"/>
    <w:rsid w:val="00691B49"/>
    <w:rsid w:val="0069214B"/>
    <w:rsid w:val="0069469C"/>
    <w:rsid w:val="00695F70"/>
    <w:rsid w:val="006968BF"/>
    <w:rsid w:val="006A26AF"/>
    <w:rsid w:val="006A61D0"/>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112D"/>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34E6"/>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5579"/>
    <w:rsid w:val="009B78C7"/>
    <w:rsid w:val="009C361A"/>
    <w:rsid w:val="009C3729"/>
    <w:rsid w:val="009C3A85"/>
    <w:rsid w:val="009C4B41"/>
    <w:rsid w:val="009C52E9"/>
    <w:rsid w:val="009C5B1D"/>
    <w:rsid w:val="009C5E93"/>
    <w:rsid w:val="009C750E"/>
    <w:rsid w:val="009D0A11"/>
    <w:rsid w:val="009D2405"/>
    <w:rsid w:val="009D2F74"/>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2097"/>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0B04"/>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2024-12-27T00:07:00Z</dcterms:created>
  <dcterms:modified xsi:type="dcterms:W3CDTF">2024-12-27T00:07:00Z</dcterms:modified>
</cp:coreProperties>
</file>